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A60" w:rsidRPr="00D574AC" w:rsidRDefault="00155FEE" w:rsidP="00002A60">
      <w:pPr>
        <w:pStyle w:val="NoSpacing"/>
        <w:ind w:left="170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7.5pt;margin-top:-7.25pt;width:88.8pt;height:92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<v:textbox style="mso-fit-shape-to-text:t">
              <w:txbxContent>
                <w:p w:rsidR="00002A60" w:rsidRDefault="00002A60" w:rsidP="00002A60"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934720" cy="1072515"/>
                        <wp:effectExtent l="0" t="0" r="0" b="0"/>
                        <wp:docPr id="3" name="Picture 3" descr="logo novi bez okvi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ovi bez okvi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720" cy="1072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02A60" w:rsidRPr="00D574AC">
        <w:rPr>
          <w:rFonts w:asciiTheme="minorHAnsi" w:hAnsiTheme="minorHAnsi" w:cstheme="minorHAnsi"/>
          <w:noProof/>
          <w:lang w:eastAsia="zh-TW"/>
        </w:rPr>
        <w:t>Република Србија</w:t>
      </w:r>
    </w:p>
    <w:p w:rsidR="00002A60" w:rsidRPr="00D574AC" w:rsidRDefault="00002A60" w:rsidP="00002A60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</w:rPr>
      </w:pPr>
      <w:r w:rsidRPr="00D574AC">
        <w:rPr>
          <w:rFonts w:asciiTheme="minorHAnsi" w:hAnsiTheme="minorHAnsi" w:cstheme="minorHAnsi"/>
        </w:rPr>
        <w:t>Аутономна покрајина Војводина</w:t>
      </w:r>
      <w:r w:rsidRPr="00D574AC">
        <w:rPr>
          <w:rFonts w:asciiTheme="minorHAnsi" w:hAnsiTheme="minorHAnsi" w:cstheme="minorHAnsi"/>
        </w:rPr>
        <w:tab/>
      </w:r>
    </w:p>
    <w:p w:rsidR="00002A60" w:rsidRPr="00D574AC" w:rsidRDefault="00002A60" w:rsidP="00002A60">
      <w:pPr>
        <w:pStyle w:val="NoSpacing"/>
        <w:ind w:left="1701"/>
        <w:rPr>
          <w:rFonts w:asciiTheme="minorHAnsi" w:hAnsiTheme="minorHAnsi" w:cstheme="minorHAnsi"/>
        </w:rPr>
      </w:pPr>
      <w:r w:rsidRPr="00D574AC">
        <w:rPr>
          <w:rFonts w:asciiTheme="minorHAnsi" w:hAnsiTheme="minorHAnsi" w:cstheme="minorHAnsi"/>
        </w:rPr>
        <w:t>Специјална болница за психијатријске болести</w:t>
      </w:r>
    </w:p>
    <w:p w:rsidR="00002A60" w:rsidRPr="00D574AC" w:rsidRDefault="00002A60" w:rsidP="00002A60">
      <w:pPr>
        <w:pStyle w:val="NoSpacing"/>
        <w:ind w:left="1701"/>
        <w:rPr>
          <w:rFonts w:asciiTheme="minorHAnsi" w:hAnsiTheme="minorHAnsi" w:cstheme="minorHAnsi"/>
        </w:rPr>
      </w:pPr>
      <w:r w:rsidRPr="00D574AC">
        <w:rPr>
          <w:rFonts w:asciiTheme="minorHAnsi" w:hAnsiTheme="minorHAnsi" w:cstheme="minorHAnsi"/>
          <w:lang w:val="sr-Cyrl-CS"/>
        </w:rPr>
        <w:t>„др Славољуб Бакаловић“ Вршац</w:t>
      </w:r>
    </w:p>
    <w:p w:rsidR="00002A60" w:rsidRPr="00D21A6D" w:rsidRDefault="00002A60" w:rsidP="00002A60">
      <w:pPr>
        <w:pStyle w:val="NoSpacing"/>
        <w:ind w:left="1701"/>
        <w:rPr>
          <w:rFonts w:asciiTheme="minorHAnsi" w:hAnsiTheme="minorHAnsi" w:cstheme="minorHAnsi"/>
          <w:color w:val="000000" w:themeColor="text1"/>
        </w:rPr>
      </w:pPr>
      <w:r w:rsidRPr="00D21A6D">
        <w:rPr>
          <w:rFonts w:asciiTheme="minorHAnsi" w:hAnsiTheme="minorHAnsi" w:cstheme="minorHAnsi"/>
          <w:color w:val="000000" w:themeColor="text1"/>
        </w:rPr>
        <w:t xml:space="preserve">Датум: </w:t>
      </w:r>
      <w:r w:rsidR="00CD7CFA" w:rsidRPr="00EE297B">
        <w:rPr>
          <w:rFonts w:asciiTheme="minorHAnsi" w:hAnsiTheme="minorHAnsi" w:cstheme="minorHAnsi"/>
          <w:color w:val="000000" w:themeColor="text1"/>
          <w:lang w:val="sr-Cyrl-RS"/>
        </w:rPr>
        <w:t>6</w:t>
      </w:r>
      <w:r w:rsidR="007E7124" w:rsidRPr="00EE297B">
        <w:rPr>
          <w:rFonts w:asciiTheme="minorHAnsi" w:hAnsiTheme="minorHAnsi" w:cstheme="minorHAnsi"/>
          <w:color w:val="000000" w:themeColor="text1"/>
          <w:lang w:val="sr-Cyrl-RS"/>
        </w:rPr>
        <w:t>.</w:t>
      </w:r>
      <w:r w:rsidR="009C6E42" w:rsidRPr="00EE297B">
        <w:rPr>
          <w:rFonts w:asciiTheme="minorHAnsi" w:hAnsiTheme="minorHAnsi" w:cstheme="minorHAnsi"/>
          <w:color w:val="000000" w:themeColor="text1"/>
          <w:lang w:val="sr-Cyrl-RS"/>
        </w:rPr>
        <w:t>1.2017</w:t>
      </w:r>
      <w:r w:rsidRPr="00EE297B">
        <w:rPr>
          <w:rFonts w:asciiTheme="minorHAnsi" w:hAnsiTheme="minorHAnsi" w:cstheme="minorHAnsi"/>
          <w:color w:val="000000" w:themeColor="text1"/>
        </w:rPr>
        <w:t>.</w:t>
      </w:r>
      <w:r w:rsidRPr="00D21A6D">
        <w:rPr>
          <w:rFonts w:asciiTheme="minorHAnsi" w:hAnsiTheme="minorHAnsi" w:cstheme="minorHAnsi"/>
          <w:color w:val="000000" w:themeColor="text1"/>
        </w:rPr>
        <w:t xml:space="preserve"> године</w:t>
      </w:r>
    </w:p>
    <w:p w:rsidR="00002A60" w:rsidRPr="00D574AC" w:rsidRDefault="00002A60" w:rsidP="00002A60">
      <w:pPr>
        <w:pStyle w:val="NoSpacing"/>
        <w:ind w:left="1701"/>
        <w:rPr>
          <w:rFonts w:asciiTheme="minorHAnsi" w:hAnsiTheme="minorHAnsi" w:cstheme="minorHAnsi"/>
          <w:lang w:val="sr-Cyrl-RS"/>
        </w:rPr>
      </w:pPr>
      <w:r w:rsidRPr="00D574AC">
        <w:rPr>
          <w:rFonts w:asciiTheme="minorHAnsi" w:hAnsiTheme="minorHAnsi" w:cstheme="minorHAnsi"/>
        </w:rPr>
        <w:t xml:space="preserve">Број: </w:t>
      </w:r>
      <w:r w:rsidR="00FE72CD" w:rsidRPr="00D574AC">
        <w:rPr>
          <w:rFonts w:asciiTheme="minorHAnsi" w:hAnsiTheme="minorHAnsi" w:cstheme="minorHAnsi"/>
        </w:rPr>
        <w:t>01-9/</w:t>
      </w:r>
      <w:r w:rsidR="00810B08" w:rsidRPr="00D574AC">
        <w:rPr>
          <w:rFonts w:asciiTheme="minorHAnsi" w:hAnsiTheme="minorHAnsi" w:cstheme="minorHAnsi"/>
          <w:lang w:val="en-US"/>
        </w:rPr>
        <w:t>1</w:t>
      </w:r>
      <w:r w:rsidR="00910C03" w:rsidRPr="00D574AC">
        <w:rPr>
          <w:rFonts w:asciiTheme="minorHAnsi" w:hAnsiTheme="minorHAnsi" w:cstheme="minorHAnsi"/>
          <w:lang w:val="sr-Cyrl-RS"/>
        </w:rPr>
        <w:t>5</w:t>
      </w:r>
      <w:r w:rsidR="00FE72CD" w:rsidRPr="00D574AC">
        <w:rPr>
          <w:rFonts w:asciiTheme="minorHAnsi" w:hAnsiTheme="minorHAnsi" w:cstheme="minorHAnsi"/>
        </w:rPr>
        <w:t>-2016/</w:t>
      </w:r>
      <w:r w:rsidR="00910C03" w:rsidRPr="00D574AC">
        <w:rPr>
          <w:rFonts w:asciiTheme="minorHAnsi" w:hAnsiTheme="minorHAnsi" w:cstheme="minorHAnsi"/>
          <w:lang w:val="sr-Cyrl-RS"/>
        </w:rPr>
        <w:t>3</w:t>
      </w:r>
      <w:r w:rsidR="007A6706">
        <w:rPr>
          <w:rFonts w:asciiTheme="minorHAnsi" w:hAnsiTheme="minorHAnsi" w:cstheme="minorHAnsi"/>
          <w:lang w:val="sr-Cyrl-RS"/>
        </w:rPr>
        <w:t>5</w:t>
      </w:r>
    </w:p>
    <w:p w:rsidR="00002A60" w:rsidRPr="00D574AC" w:rsidRDefault="00002A60" w:rsidP="00002A60">
      <w:pPr>
        <w:pStyle w:val="NoSpacing"/>
        <w:ind w:left="1701"/>
        <w:rPr>
          <w:rFonts w:asciiTheme="minorHAnsi" w:hAnsiTheme="minorHAnsi" w:cstheme="minorHAnsi"/>
        </w:rPr>
      </w:pPr>
    </w:p>
    <w:p w:rsidR="00EB40F3" w:rsidRPr="00D574AC" w:rsidRDefault="008F5E39" w:rsidP="00C5683C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D574AC">
        <w:rPr>
          <w:rFonts w:asciiTheme="minorHAnsi" w:hAnsiTheme="minorHAnsi" w:cstheme="minorHAnsi"/>
          <w:sz w:val="24"/>
          <w:szCs w:val="24"/>
        </w:rPr>
        <w:t xml:space="preserve">На основу члана 108. Закона о јавним набавкама („Сл. гласник РС“, бр. 124/2012, 14/2015 и 68/2015) и Извештаја о стручној оцени понуда, </w:t>
      </w:r>
      <w:r w:rsidRPr="00D574AC">
        <w:rPr>
          <w:rFonts w:asciiTheme="minorHAnsi" w:hAnsiTheme="minorHAnsi" w:cstheme="minorHAnsi"/>
          <w:b/>
          <w:sz w:val="24"/>
          <w:szCs w:val="24"/>
        </w:rPr>
        <w:t xml:space="preserve">бр. </w:t>
      </w:r>
      <w:r w:rsidR="00810B08" w:rsidRPr="00D574AC">
        <w:rPr>
          <w:rFonts w:asciiTheme="minorHAnsi" w:hAnsiTheme="minorHAnsi" w:cstheme="minorHAnsi"/>
          <w:b/>
          <w:sz w:val="24"/>
          <w:szCs w:val="24"/>
        </w:rPr>
        <w:t>01-9/1</w:t>
      </w:r>
      <w:r w:rsidR="00910C03" w:rsidRPr="00D574AC">
        <w:rPr>
          <w:rFonts w:asciiTheme="minorHAnsi" w:hAnsiTheme="minorHAnsi" w:cstheme="minorHAnsi"/>
          <w:b/>
          <w:sz w:val="24"/>
          <w:szCs w:val="24"/>
          <w:lang w:val="sr-Cyrl-RS"/>
        </w:rPr>
        <w:t>5</w:t>
      </w:r>
      <w:r w:rsidR="00810B08" w:rsidRPr="00D574AC">
        <w:rPr>
          <w:rFonts w:asciiTheme="minorHAnsi" w:hAnsiTheme="minorHAnsi" w:cstheme="minorHAnsi"/>
          <w:b/>
          <w:sz w:val="24"/>
          <w:szCs w:val="24"/>
        </w:rPr>
        <w:t>-2016/</w:t>
      </w:r>
      <w:r w:rsidR="00D574AC" w:rsidRPr="00D574AC">
        <w:rPr>
          <w:rFonts w:asciiTheme="minorHAnsi" w:hAnsiTheme="minorHAnsi" w:cstheme="minorHAnsi"/>
          <w:b/>
          <w:sz w:val="24"/>
          <w:szCs w:val="24"/>
          <w:lang w:val="sr-Cyrl-RS"/>
        </w:rPr>
        <w:t>3</w:t>
      </w:r>
      <w:r w:rsidR="007A6706">
        <w:rPr>
          <w:rFonts w:asciiTheme="minorHAnsi" w:hAnsiTheme="minorHAnsi" w:cstheme="minorHAnsi"/>
          <w:b/>
          <w:sz w:val="24"/>
          <w:szCs w:val="24"/>
          <w:lang w:val="sr-Cyrl-RS"/>
        </w:rPr>
        <w:t>4</w:t>
      </w:r>
      <w:r w:rsidR="007E2DE2" w:rsidRPr="00D574AC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574AC">
        <w:rPr>
          <w:rFonts w:asciiTheme="minorHAnsi" w:hAnsiTheme="minorHAnsi" w:cstheme="minorHAnsi"/>
          <w:sz w:val="24"/>
          <w:szCs w:val="24"/>
        </w:rPr>
        <w:t>од</w:t>
      </w:r>
      <w:proofErr w:type="spellEnd"/>
      <w:r w:rsidRPr="00D574AC">
        <w:rPr>
          <w:rFonts w:asciiTheme="minorHAnsi" w:hAnsiTheme="minorHAnsi" w:cstheme="minorHAnsi"/>
          <w:sz w:val="24"/>
          <w:szCs w:val="24"/>
        </w:rPr>
        <w:t xml:space="preserve"> </w:t>
      </w:r>
      <w:r w:rsidR="008C35DD">
        <w:rPr>
          <w:rFonts w:asciiTheme="minorHAnsi" w:hAnsiTheme="minorHAnsi" w:cstheme="minorHAnsi"/>
          <w:b/>
          <w:sz w:val="24"/>
          <w:szCs w:val="24"/>
          <w:lang w:val="sr-Cyrl-RS"/>
        </w:rPr>
        <w:t>4</w:t>
      </w:r>
      <w:r w:rsidR="007A5A15">
        <w:rPr>
          <w:rFonts w:asciiTheme="minorHAnsi" w:hAnsiTheme="minorHAnsi" w:cstheme="minorHAnsi"/>
          <w:b/>
          <w:sz w:val="24"/>
          <w:szCs w:val="24"/>
          <w:lang w:val="sr-Cyrl-RS"/>
        </w:rPr>
        <w:t>.1</w:t>
      </w:r>
      <w:r w:rsidR="007A5A15">
        <w:rPr>
          <w:rFonts w:asciiTheme="minorHAnsi" w:hAnsiTheme="minorHAnsi" w:cstheme="minorHAnsi"/>
          <w:b/>
          <w:sz w:val="24"/>
          <w:szCs w:val="24"/>
        </w:rPr>
        <w:t>.2017</w:t>
      </w:r>
      <w:r w:rsidR="00910C03" w:rsidRPr="00D574AC">
        <w:rPr>
          <w:rFonts w:asciiTheme="minorHAnsi" w:hAnsiTheme="minorHAnsi" w:cstheme="minorHAnsi"/>
          <w:b/>
          <w:sz w:val="24"/>
          <w:szCs w:val="24"/>
        </w:rPr>
        <w:t xml:space="preserve">. </w:t>
      </w:r>
      <w:proofErr w:type="spellStart"/>
      <w:r w:rsidRPr="00D574AC">
        <w:rPr>
          <w:rFonts w:asciiTheme="minorHAnsi" w:hAnsiTheme="minorHAnsi" w:cstheme="minorHAnsi"/>
          <w:b/>
          <w:sz w:val="24"/>
          <w:szCs w:val="24"/>
        </w:rPr>
        <w:t>године</w:t>
      </w:r>
      <w:proofErr w:type="spellEnd"/>
      <w:r w:rsidRPr="00D574AC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D574AC">
        <w:rPr>
          <w:rFonts w:asciiTheme="minorHAnsi" w:hAnsiTheme="minorHAnsi" w:cstheme="minorHAnsi"/>
          <w:sz w:val="24"/>
          <w:szCs w:val="24"/>
        </w:rPr>
        <w:t>дир</w:t>
      </w:r>
      <w:r w:rsidR="00C5683C" w:rsidRPr="00D574AC">
        <w:rPr>
          <w:rFonts w:asciiTheme="minorHAnsi" w:hAnsiTheme="minorHAnsi" w:cstheme="minorHAnsi"/>
          <w:sz w:val="24"/>
          <w:szCs w:val="24"/>
        </w:rPr>
        <w:t>ектор</w:t>
      </w:r>
      <w:proofErr w:type="spellEnd"/>
      <w:r w:rsidR="00C5683C" w:rsidRPr="00D574A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C5683C" w:rsidRPr="00D574AC">
        <w:rPr>
          <w:rFonts w:asciiTheme="minorHAnsi" w:hAnsiTheme="minorHAnsi" w:cstheme="minorHAnsi"/>
          <w:sz w:val="24"/>
          <w:szCs w:val="24"/>
        </w:rPr>
        <w:t>Специјалне</w:t>
      </w:r>
      <w:proofErr w:type="spellEnd"/>
      <w:r w:rsidR="00C5683C" w:rsidRPr="00D574A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C5683C" w:rsidRPr="00D574AC">
        <w:rPr>
          <w:rFonts w:asciiTheme="minorHAnsi" w:hAnsiTheme="minorHAnsi" w:cstheme="minorHAnsi"/>
          <w:sz w:val="24"/>
          <w:szCs w:val="24"/>
        </w:rPr>
        <w:t>болнице</w:t>
      </w:r>
      <w:proofErr w:type="spellEnd"/>
      <w:r w:rsidR="00C5683C" w:rsidRPr="00D574A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C5683C" w:rsidRPr="00D574AC">
        <w:rPr>
          <w:rFonts w:asciiTheme="minorHAnsi" w:hAnsiTheme="minorHAnsi" w:cstheme="minorHAnsi"/>
          <w:sz w:val="24"/>
          <w:szCs w:val="24"/>
        </w:rPr>
        <w:t>за</w:t>
      </w:r>
      <w:proofErr w:type="spellEnd"/>
      <w:r w:rsidR="00C5683C" w:rsidRPr="00D574A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C5683C" w:rsidRPr="00D574AC">
        <w:rPr>
          <w:rFonts w:asciiTheme="minorHAnsi" w:hAnsiTheme="minorHAnsi" w:cstheme="minorHAnsi"/>
          <w:sz w:val="24"/>
          <w:szCs w:val="24"/>
        </w:rPr>
        <w:t>психијатријске</w:t>
      </w:r>
      <w:proofErr w:type="spellEnd"/>
      <w:r w:rsidR="00C5683C" w:rsidRPr="00D574A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C5683C" w:rsidRPr="00D574AC">
        <w:rPr>
          <w:rFonts w:asciiTheme="minorHAnsi" w:hAnsiTheme="minorHAnsi" w:cstheme="minorHAnsi"/>
          <w:sz w:val="24"/>
          <w:szCs w:val="24"/>
        </w:rPr>
        <w:t>болести</w:t>
      </w:r>
      <w:proofErr w:type="spellEnd"/>
      <w:r w:rsidR="00C5683C" w:rsidRPr="00D574AC">
        <w:rPr>
          <w:rFonts w:asciiTheme="minorHAnsi" w:hAnsiTheme="minorHAnsi" w:cstheme="minorHAnsi"/>
          <w:sz w:val="24"/>
          <w:szCs w:val="24"/>
        </w:rPr>
        <w:t xml:space="preserve"> „</w:t>
      </w:r>
      <w:proofErr w:type="spellStart"/>
      <w:r w:rsidR="00C5683C" w:rsidRPr="00D574AC">
        <w:rPr>
          <w:rFonts w:asciiTheme="minorHAnsi" w:hAnsiTheme="minorHAnsi" w:cstheme="minorHAnsi"/>
          <w:sz w:val="24"/>
          <w:szCs w:val="24"/>
        </w:rPr>
        <w:t>др</w:t>
      </w:r>
      <w:proofErr w:type="spellEnd"/>
      <w:r w:rsidR="00C5683C" w:rsidRPr="00D574A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C5683C" w:rsidRPr="00D574AC">
        <w:rPr>
          <w:rFonts w:asciiTheme="minorHAnsi" w:hAnsiTheme="minorHAnsi" w:cstheme="minorHAnsi"/>
          <w:sz w:val="24"/>
          <w:szCs w:val="24"/>
        </w:rPr>
        <w:t>Славољуб</w:t>
      </w:r>
      <w:proofErr w:type="spellEnd"/>
      <w:r w:rsidR="00C5683C" w:rsidRPr="00D574A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proofErr w:type="gramStart"/>
      <w:r w:rsidR="00C5683C" w:rsidRPr="00D574AC">
        <w:rPr>
          <w:rFonts w:asciiTheme="minorHAnsi" w:hAnsiTheme="minorHAnsi" w:cstheme="minorHAnsi"/>
          <w:sz w:val="24"/>
          <w:szCs w:val="24"/>
        </w:rPr>
        <w:t>Бакаловић</w:t>
      </w:r>
      <w:proofErr w:type="spellEnd"/>
      <w:r w:rsidR="00C5683C" w:rsidRPr="00D574AC">
        <w:rPr>
          <w:rFonts w:asciiTheme="minorHAnsi" w:hAnsiTheme="minorHAnsi" w:cstheme="minorHAnsi"/>
          <w:sz w:val="24"/>
          <w:szCs w:val="24"/>
        </w:rPr>
        <w:t xml:space="preserve">“ </w:t>
      </w:r>
      <w:proofErr w:type="spellStart"/>
      <w:r w:rsidR="00C5683C" w:rsidRPr="00D574AC">
        <w:rPr>
          <w:rFonts w:asciiTheme="minorHAnsi" w:hAnsiTheme="minorHAnsi" w:cstheme="minorHAnsi"/>
          <w:sz w:val="24"/>
          <w:szCs w:val="24"/>
        </w:rPr>
        <w:t>Вршац</w:t>
      </w:r>
      <w:proofErr w:type="spellEnd"/>
      <w:proofErr w:type="gramEnd"/>
      <w:r w:rsidR="00EB40F3" w:rsidRPr="00D574A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B40F3" w:rsidRPr="00D574AC">
        <w:rPr>
          <w:rFonts w:asciiTheme="minorHAnsi" w:hAnsiTheme="minorHAnsi" w:cstheme="minorHAnsi"/>
          <w:sz w:val="24"/>
          <w:szCs w:val="24"/>
        </w:rPr>
        <w:t>доноси</w:t>
      </w:r>
      <w:proofErr w:type="spellEnd"/>
    </w:p>
    <w:p w:rsidR="008F5E39" w:rsidRPr="00D574AC" w:rsidRDefault="008F5E39" w:rsidP="008F5E39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574AC">
        <w:rPr>
          <w:rFonts w:asciiTheme="minorHAnsi" w:hAnsiTheme="minorHAnsi" w:cstheme="minorHAnsi"/>
          <w:b/>
          <w:sz w:val="28"/>
          <w:szCs w:val="28"/>
        </w:rPr>
        <w:t>Одлуку о додели уговора</w:t>
      </w:r>
    </w:p>
    <w:p w:rsidR="00674C46" w:rsidRPr="00D574AC" w:rsidRDefault="008F5E39" w:rsidP="00674C46">
      <w:pPr>
        <w:pStyle w:val="NoSpacing"/>
        <w:jc w:val="center"/>
        <w:rPr>
          <w:rFonts w:asciiTheme="minorHAnsi" w:hAnsiTheme="minorHAnsi" w:cstheme="minorHAnsi"/>
          <w:i/>
          <w:lang w:val="en-US"/>
        </w:rPr>
      </w:pPr>
      <w:r w:rsidRPr="00D574AC">
        <w:rPr>
          <w:rFonts w:asciiTheme="minorHAnsi" w:hAnsiTheme="minorHAnsi" w:cstheme="minorHAnsi"/>
          <w:i/>
        </w:rPr>
        <w:t xml:space="preserve">У поступку јавне набавке мале вредности за јавну набавку </w:t>
      </w:r>
      <w:r w:rsidR="00562401" w:rsidRPr="00D574AC">
        <w:rPr>
          <w:rFonts w:asciiTheme="minorHAnsi" w:hAnsiTheme="minorHAnsi" w:cstheme="minorHAnsi"/>
          <w:i/>
        </w:rPr>
        <w:t>добара</w:t>
      </w:r>
    </w:p>
    <w:p w:rsidR="00562401" w:rsidRDefault="00D574AC" w:rsidP="00562401">
      <w:pPr>
        <w:pStyle w:val="NoSpacing"/>
        <w:jc w:val="center"/>
        <w:rPr>
          <w:rFonts w:asciiTheme="minorHAnsi" w:hAnsiTheme="minorHAnsi" w:cstheme="minorHAnsi"/>
          <w:i/>
          <w:lang w:val="en-US"/>
        </w:rPr>
      </w:pPr>
      <w:r w:rsidRPr="00D574AC">
        <w:rPr>
          <w:rFonts w:asciiTheme="minorHAnsi" w:hAnsiTheme="minorHAnsi" w:cstheme="minorHAnsi"/>
          <w:i/>
          <w:lang w:val="en-US"/>
        </w:rPr>
        <w:t xml:space="preserve">– </w:t>
      </w:r>
      <w:proofErr w:type="spellStart"/>
      <w:r w:rsidRPr="00D574AC">
        <w:rPr>
          <w:rFonts w:asciiTheme="minorHAnsi" w:hAnsiTheme="minorHAnsi" w:cstheme="minorHAnsi"/>
          <w:i/>
          <w:lang w:val="en-US"/>
        </w:rPr>
        <w:t>Набавка</w:t>
      </w:r>
      <w:proofErr w:type="spellEnd"/>
      <w:r w:rsidRPr="00D574AC">
        <w:rPr>
          <w:rFonts w:asciiTheme="minorHAnsi" w:hAnsiTheme="minorHAnsi" w:cstheme="minorHAnsi"/>
          <w:i/>
          <w:lang w:val="en-US"/>
        </w:rPr>
        <w:t xml:space="preserve"> и </w:t>
      </w:r>
      <w:proofErr w:type="spellStart"/>
      <w:r w:rsidRPr="00D574AC">
        <w:rPr>
          <w:rFonts w:asciiTheme="minorHAnsi" w:hAnsiTheme="minorHAnsi" w:cstheme="minorHAnsi"/>
          <w:i/>
          <w:lang w:val="en-US"/>
        </w:rPr>
        <w:t>уградња</w:t>
      </w:r>
      <w:proofErr w:type="spellEnd"/>
      <w:r w:rsidRPr="00D574AC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D574AC">
        <w:rPr>
          <w:rFonts w:asciiTheme="minorHAnsi" w:hAnsiTheme="minorHAnsi" w:cstheme="minorHAnsi"/>
          <w:i/>
          <w:lang w:val="en-US"/>
        </w:rPr>
        <w:t>Дизел</w:t>
      </w:r>
      <w:proofErr w:type="spellEnd"/>
      <w:r w:rsidRPr="00D574AC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D574AC">
        <w:rPr>
          <w:rFonts w:asciiTheme="minorHAnsi" w:hAnsiTheme="minorHAnsi" w:cstheme="minorHAnsi"/>
          <w:i/>
          <w:lang w:val="en-US"/>
        </w:rPr>
        <w:t>електро</w:t>
      </w:r>
      <w:proofErr w:type="spellEnd"/>
      <w:r w:rsidR="00155FEE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="00155FEE">
        <w:rPr>
          <w:rFonts w:asciiTheme="minorHAnsi" w:hAnsiTheme="minorHAnsi" w:cstheme="minorHAnsi"/>
          <w:i/>
          <w:lang w:val="en-US"/>
        </w:rPr>
        <w:t>агрегата</w:t>
      </w:r>
      <w:proofErr w:type="spellEnd"/>
      <w:r w:rsidR="00155FEE">
        <w:rPr>
          <w:rFonts w:asciiTheme="minorHAnsi" w:hAnsiTheme="minorHAnsi" w:cstheme="minorHAnsi"/>
          <w:i/>
          <w:lang w:val="en-US"/>
        </w:rPr>
        <w:t xml:space="preserve"> –  </w:t>
      </w:r>
      <w:proofErr w:type="spellStart"/>
      <w:r w:rsidR="00155FEE">
        <w:rPr>
          <w:rFonts w:asciiTheme="minorHAnsi" w:hAnsiTheme="minorHAnsi" w:cstheme="minorHAnsi"/>
          <w:i/>
          <w:lang w:val="en-US"/>
        </w:rPr>
        <w:t>број</w:t>
      </w:r>
      <w:proofErr w:type="spellEnd"/>
      <w:r w:rsidR="00155FEE">
        <w:rPr>
          <w:rFonts w:asciiTheme="minorHAnsi" w:hAnsiTheme="minorHAnsi" w:cstheme="minorHAnsi"/>
          <w:i/>
          <w:lang w:val="en-US"/>
        </w:rPr>
        <w:t xml:space="preserve"> ЈНМВ 15/2016 -</w:t>
      </w:r>
      <w:bookmarkStart w:id="0" w:name="_GoBack"/>
      <w:bookmarkEnd w:id="0"/>
    </w:p>
    <w:p w:rsidR="00D574AC" w:rsidRPr="00D574AC" w:rsidRDefault="00D574AC" w:rsidP="00562401">
      <w:pPr>
        <w:pStyle w:val="NoSpacing"/>
        <w:jc w:val="center"/>
        <w:rPr>
          <w:rFonts w:asciiTheme="minorHAnsi" w:hAnsiTheme="minorHAnsi" w:cstheme="minorHAnsi"/>
        </w:rPr>
      </w:pPr>
    </w:p>
    <w:p w:rsidR="00C5683C" w:rsidRPr="00D574AC" w:rsidRDefault="008F5E39" w:rsidP="008C47F6">
      <w:pPr>
        <w:pStyle w:val="NoSpacing"/>
        <w:jc w:val="both"/>
        <w:rPr>
          <w:rFonts w:asciiTheme="minorHAnsi" w:hAnsiTheme="minorHAnsi" w:cstheme="minorHAnsi"/>
        </w:rPr>
      </w:pPr>
      <w:r w:rsidRPr="00D574AC">
        <w:rPr>
          <w:rFonts w:asciiTheme="minorHAnsi" w:hAnsiTheme="minorHAnsi" w:cstheme="minorHAnsi"/>
        </w:rPr>
        <w:t xml:space="preserve">1. Уговор се додељује понуђачу </w:t>
      </w:r>
      <w:r w:rsidR="00D574AC" w:rsidRPr="00D574AC">
        <w:rPr>
          <w:rFonts w:asciiTheme="minorHAnsi" w:hAnsiTheme="minorHAnsi" w:cstheme="minorHAnsi"/>
          <w:b/>
        </w:rPr>
        <w:t>„Енергодрагон“ Д.О.О, Земунска 303г, 11277 Угриновци</w:t>
      </w:r>
      <w:r w:rsidRPr="00D574AC">
        <w:rPr>
          <w:rFonts w:asciiTheme="minorHAnsi" w:hAnsiTheme="minorHAnsi" w:cstheme="minorHAnsi"/>
        </w:rPr>
        <w:t xml:space="preserve">, </w:t>
      </w:r>
      <w:r w:rsidR="00C5683C" w:rsidRPr="00D574AC">
        <w:rPr>
          <w:rFonts w:asciiTheme="minorHAnsi" w:hAnsiTheme="minorHAnsi" w:cstheme="minorHAnsi"/>
        </w:rPr>
        <w:t>з</w:t>
      </w:r>
      <w:r w:rsidR="00562401" w:rsidRPr="00D574AC">
        <w:rPr>
          <w:rFonts w:asciiTheme="minorHAnsi" w:hAnsiTheme="minorHAnsi" w:cstheme="minorHAnsi"/>
        </w:rPr>
        <w:t>аведено</w:t>
      </w:r>
      <w:r w:rsidR="00C5683C" w:rsidRPr="00D574AC">
        <w:rPr>
          <w:rFonts w:asciiTheme="minorHAnsi" w:hAnsiTheme="minorHAnsi" w:cstheme="minorHAnsi"/>
        </w:rPr>
        <w:t xml:space="preserve"> под бројем </w:t>
      </w:r>
      <w:r w:rsidR="00055AD9" w:rsidRPr="00D574AC">
        <w:rPr>
          <w:rFonts w:asciiTheme="minorHAnsi" w:hAnsiTheme="minorHAnsi" w:cstheme="minorHAnsi"/>
          <w:b/>
        </w:rPr>
        <w:t>01-9/1</w:t>
      </w:r>
      <w:r w:rsidR="00D574AC">
        <w:rPr>
          <w:rFonts w:asciiTheme="minorHAnsi" w:hAnsiTheme="minorHAnsi" w:cstheme="minorHAnsi"/>
          <w:b/>
          <w:lang w:val="sr-Cyrl-RS"/>
        </w:rPr>
        <w:t>5</w:t>
      </w:r>
      <w:r w:rsidR="00055AD9" w:rsidRPr="00D574AC">
        <w:rPr>
          <w:rFonts w:asciiTheme="minorHAnsi" w:hAnsiTheme="minorHAnsi" w:cstheme="minorHAnsi"/>
          <w:b/>
        </w:rPr>
        <w:t>-2016/</w:t>
      </w:r>
      <w:r w:rsidR="00D574AC">
        <w:rPr>
          <w:rFonts w:asciiTheme="minorHAnsi" w:hAnsiTheme="minorHAnsi" w:cstheme="minorHAnsi"/>
          <w:b/>
          <w:lang w:val="sr-Cyrl-RS"/>
        </w:rPr>
        <w:t>30</w:t>
      </w:r>
      <w:r w:rsidR="00442A76" w:rsidRPr="00D574AC">
        <w:rPr>
          <w:rFonts w:asciiTheme="minorHAnsi" w:hAnsiTheme="minorHAnsi" w:cstheme="minorHAnsi"/>
          <w:b/>
        </w:rPr>
        <w:t xml:space="preserve"> </w:t>
      </w:r>
      <w:r w:rsidR="00055AD9" w:rsidRPr="00D574AC">
        <w:rPr>
          <w:rFonts w:asciiTheme="minorHAnsi" w:hAnsiTheme="minorHAnsi" w:cstheme="minorHAnsi"/>
          <w:b/>
        </w:rPr>
        <w:t xml:space="preserve"> од </w:t>
      </w:r>
      <w:r w:rsidR="00D574AC">
        <w:rPr>
          <w:rFonts w:asciiTheme="minorHAnsi" w:hAnsiTheme="minorHAnsi" w:cstheme="minorHAnsi"/>
          <w:b/>
          <w:lang w:val="sr-Cyrl-RS"/>
        </w:rPr>
        <w:t>28.12</w:t>
      </w:r>
      <w:r w:rsidR="00442A76" w:rsidRPr="00D574AC">
        <w:rPr>
          <w:rFonts w:asciiTheme="minorHAnsi" w:hAnsiTheme="minorHAnsi" w:cstheme="minorHAnsi"/>
          <w:b/>
        </w:rPr>
        <w:t xml:space="preserve">.2016. </w:t>
      </w:r>
      <w:r w:rsidR="00D574AC">
        <w:rPr>
          <w:rFonts w:asciiTheme="minorHAnsi" w:hAnsiTheme="minorHAnsi" w:cstheme="minorHAnsi"/>
          <w:b/>
          <w:lang w:val="sr-Cyrl-RS"/>
        </w:rPr>
        <w:t>г</w:t>
      </w:r>
      <w:r w:rsidR="00900753" w:rsidRPr="00D574AC">
        <w:rPr>
          <w:rFonts w:asciiTheme="minorHAnsi" w:hAnsiTheme="minorHAnsi" w:cstheme="minorHAnsi"/>
          <w:b/>
        </w:rPr>
        <w:t>одине.</w:t>
      </w:r>
    </w:p>
    <w:p w:rsidR="008F5E39" w:rsidRPr="00D574AC" w:rsidRDefault="008F5E39" w:rsidP="008C47F6">
      <w:pPr>
        <w:pStyle w:val="NoSpacing"/>
        <w:jc w:val="both"/>
        <w:rPr>
          <w:rFonts w:asciiTheme="minorHAnsi" w:hAnsiTheme="minorHAnsi" w:cstheme="minorHAnsi"/>
        </w:rPr>
      </w:pPr>
      <w:r w:rsidRPr="00D574AC">
        <w:rPr>
          <w:rFonts w:asciiTheme="minorHAnsi" w:hAnsiTheme="minorHAnsi" w:cstheme="minorHAnsi"/>
        </w:rPr>
        <w:t>2. Ову одлуку објавити на Порталу јавних набавки и на интернет страници наручиоца у року од три дана од дана доношења.</w:t>
      </w:r>
    </w:p>
    <w:p w:rsidR="001C4EEE" w:rsidRPr="00D574AC" w:rsidRDefault="001C4EEE" w:rsidP="008C47F6">
      <w:pPr>
        <w:pStyle w:val="NoSpacing"/>
        <w:jc w:val="both"/>
        <w:rPr>
          <w:rFonts w:asciiTheme="minorHAnsi" w:hAnsiTheme="minorHAnsi" w:cstheme="minorHAnsi"/>
        </w:rPr>
      </w:pPr>
    </w:p>
    <w:p w:rsidR="008F5E39" w:rsidRPr="00D574AC" w:rsidRDefault="008F5E39" w:rsidP="008C47F6">
      <w:pPr>
        <w:pStyle w:val="NoSpacing"/>
        <w:jc w:val="both"/>
        <w:rPr>
          <w:rFonts w:asciiTheme="minorHAnsi" w:hAnsiTheme="minorHAnsi" w:cstheme="minorHAnsi"/>
          <w:b/>
        </w:rPr>
      </w:pPr>
      <w:r w:rsidRPr="00D574AC">
        <w:rPr>
          <w:rFonts w:asciiTheme="minorHAnsi" w:hAnsiTheme="minorHAnsi" w:cstheme="minorHAnsi"/>
          <w:b/>
        </w:rPr>
        <w:t>Образложење:</w:t>
      </w:r>
    </w:p>
    <w:p w:rsidR="0044759A" w:rsidRPr="00D574AC" w:rsidRDefault="008F5E39" w:rsidP="008C47F6">
      <w:pPr>
        <w:pStyle w:val="NoSpacing"/>
        <w:jc w:val="both"/>
        <w:rPr>
          <w:rFonts w:asciiTheme="minorHAnsi" w:hAnsiTheme="minorHAnsi" w:cstheme="minorHAnsi"/>
        </w:rPr>
      </w:pPr>
      <w:r w:rsidRPr="00D574AC">
        <w:rPr>
          <w:rFonts w:asciiTheme="minorHAnsi" w:hAnsiTheme="minorHAnsi" w:cstheme="minorHAnsi"/>
        </w:rPr>
        <w:t xml:space="preserve">Наручилац је </w:t>
      </w:r>
      <w:r w:rsidR="00DA1C65">
        <w:rPr>
          <w:rFonts w:asciiTheme="minorHAnsi" w:hAnsiTheme="minorHAnsi" w:cstheme="minorHAnsi"/>
          <w:b/>
          <w:lang w:val="sr-Cyrl-RS"/>
        </w:rPr>
        <w:t>12.12</w:t>
      </w:r>
      <w:r w:rsidR="006E01EC" w:rsidRPr="00D574AC">
        <w:rPr>
          <w:rFonts w:asciiTheme="minorHAnsi" w:hAnsiTheme="minorHAnsi" w:cstheme="minorHAnsi"/>
          <w:b/>
        </w:rPr>
        <w:t xml:space="preserve">.2016. </w:t>
      </w:r>
      <w:r w:rsidR="00B37647" w:rsidRPr="00D574AC">
        <w:rPr>
          <w:rFonts w:asciiTheme="minorHAnsi" w:hAnsiTheme="minorHAnsi" w:cstheme="minorHAnsi"/>
          <w:b/>
        </w:rPr>
        <w:t xml:space="preserve">године </w:t>
      </w:r>
      <w:r w:rsidRPr="00D574AC">
        <w:rPr>
          <w:rFonts w:asciiTheme="minorHAnsi" w:hAnsiTheme="minorHAnsi" w:cstheme="minorHAnsi"/>
        </w:rPr>
        <w:t>донео Одлуку о пок</w:t>
      </w:r>
      <w:r w:rsidR="008C47F6" w:rsidRPr="00D574AC">
        <w:rPr>
          <w:rFonts w:asciiTheme="minorHAnsi" w:hAnsiTheme="minorHAnsi" w:cstheme="minorHAnsi"/>
        </w:rPr>
        <w:t>ретању поступка</w:t>
      </w:r>
      <w:r w:rsidR="00FF3BA9" w:rsidRPr="00D574AC">
        <w:rPr>
          <w:rFonts w:asciiTheme="minorHAnsi" w:hAnsiTheme="minorHAnsi" w:cstheme="minorHAnsi"/>
        </w:rPr>
        <w:t xml:space="preserve"> јавне набавке мале вредности</w:t>
      </w:r>
      <w:r w:rsidR="008C47F6" w:rsidRPr="00D574AC">
        <w:rPr>
          <w:rFonts w:asciiTheme="minorHAnsi" w:hAnsiTheme="minorHAnsi" w:cstheme="minorHAnsi"/>
        </w:rPr>
        <w:t xml:space="preserve">, </w:t>
      </w:r>
      <w:r w:rsidR="008C47F6" w:rsidRPr="00D574AC">
        <w:rPr>
          <w:rFonts w:asciiTheme="minorHAnsi" w:hAnsiTheme="minorHAnsi" w:cstheme="minorHAnsi"/>
          <w:b/>
        </w:rPr>
        <w:t>бр. 01-9/</w:t>
      </w:r>
      <w:r w:rsidR="0063444B" w:rsidRPr="00D574AC">
        <w:rPr>
          <w:rFonts w:asciiTheme="minorHAnsi" w:hAnsiTheme="minorHAnsi" w:cstheme="minorHAnsi"/>
          <w:b/>
        </w:rPr>
        <w:t>1</w:t>
      </w:r>
      <w:r w:rsidR="00DA1C65">
        <w:rPr>
          <w:rFonts w:asciiTheme="minorHAnsi" w:hAnsiTheme="minorHAnsi" w:cstheme="minorHAnsi"/>
          <w:b/>
          <w:lang w:val="sr-Cyrl-RS"/>
        </w:rPr>
        <w:t>5</w:t>
      </w:r>
      <w:r w:rsidR="008C47F6" w:rsidRPr="00D574AC">
        <w:rPr>
          <w:rFonts w:asciiTheme="minorHAnsi" w:hAnsiTheme="minorHAnsi" w:cstheme="minorHAnsi"/>
          <w:b/>
        </w:rPr>
        <w:t>-2016/2</w:t>
      </w:r>
      <w:r w:rsidRPr="00D574AC">
        <w:rPr>
          <w:rFonts w:asciiTheme="minorHAnsi" w:hAnsiTheme="minorHAnsi" w:cstheme="minorHAnsi"/>
        </w:rPr>
        <w:t xml:space="preserve">, за јавну набавку </w:t>
      </w:r>
      <w:r w:rsidR="00562401" w:rsidRPr="00D574AC">
        <w:rPr>
          <w:rFonts w:asciiTheme="minorHAnsi" w:hAnsiTheme="minorHAnsi" w:cstheme="minorHAnsi"/>
          <w:b/>
        </w:rPr>
        <w:t>добара</w:t>
      </w:r>
      <w:r w:rsidR="0063444B" w:rsidRPr="00D574AC">
        <w:rPr>
          <w:rFonts w:asciiTheme="minorHAnsi" w:hAnsiTheme="minorHAnsi" w:cstheme="minorHAnsi"/>
          <w:b/>
        </w:rPr>
        <w:t xml:space="preserve"> </w:t>
      </w:r>
      <w:r w:rsidR="00E46C78" w:rsidRPr="00D574AC">
        <w:rPr>
          <w:rFonts w:asciiTheme="minorHAnsi" w:hAnsiTheme="minorHAnsi" w:cstheme="minorHAnsi"/>
          <w:b/>
        </w:rPr>
        <w:t>–</w:t>
      </w:r>
      <w:r w:rsidR="00E46C78" w:rsidRPr="00D574AC">
        <w:rPr>
          <w:rFonts w:asciiTheme="minorHAnsi" w:hAnsiTheme="minorHAnsi" w:cstheme="minorHAnsi"/>
          <w:b/>
          <w:lang w:val="sr-Cyrl-RS"/>
        </w:rPr>
        <w:t xml:space="preserve"> </w:t>
      </w:r>
      <w:r w:rsidR="00DA1C65" w:rsidRPr="00DA1C65">
        <w:rPr>
          <w:rFonts w:asciiTheme="minorHAnsi" w:hAnsiTheme="minorHAnsi" w:cstheme="minorHAnsi"/>
          <w:b/>
          <w:lang w:val="sr-Cyrl-RS"/>
        </w:rPr>
        <w:t>Набавка и уградња Дизел електро агрегата</w:t>
      </w:r>
      <w:r w:rsidR="0063444B" w:rsidRPr="00D574AC">
        <w:rPr>
          <w:rFonts w:asciiTheme="minorHAnsi" w:hAnsiTheme="minorHAnsi" w:cstheme="minorHAnsi"/>
          <w:b/>
        </w:rPr>
        <w:t xml:space="preserve">, ОРН: </w:t>
      </w:r>
      <w:r w:rsidR="00DA1C65" w:rsidRPr="00DA1C65">
        <w:rPr>
          <w:rFonts w:asciiTheme="minorHAnsi" w:hAnsiTheme="minorHAnsi" w:cstheme="minorHAnsi"/>
          <w:b/>
        </w:rPr>
        <w:t>31121000 Генераторски агрегати</w:t>
      </w:r>
      <w:r w:rsidR="0063444B" w:rsidRPr="00D574AC">
        <w:rPr>
          <w:rFonts w:asciiTheme="minorHAnsi" w:hAnsiTheme="minorHAnsi" w:cstheme="minorHAnsi"/>
          <w:b/>
        </w:rPr>
        <w:t xml:space="preserve">, </w:t>
      </w:r>
      <w:r w:rsidRPr="00D574AC">
        <w:rPr>
          <w:rFonts w:asciiTheme="minorHAnsi" w:hAnsiTheme="minorHAnsi" w:cstheme="minorHAnsi"/>
        </w:rPr>
        <w:t xml:space="preserve">а </w:t>
      </w:r>
      <w:r w:rsidR="00DA1C65">
        <w:rPr>
          <w:rFonts w:asciiTheme="minorHAnsi" w:hAnsiTheme="minorHAnsi" w:cstheme="minorHAnsi"/>
          <w:b/>
          <w:lang w:val="sr-Cyrl-RS"/>
        </w:rPr>
        <w:t>1</w:t>
      </w:r>
      <w:r w:rsidR="0039676F" w:rsidRPr="00D574AC">
        <w:rPr>
          <w:rFonts w:asciiTheme="minorHAnsi" w:hAnsiTheme="minorHAnsi" w:cstheme="minorHAnsi"/>
          <w:b/>
          <w:lang w:val="sr-Cyrl-RS"/>
        </w:rPr>
        <w:t>5</w:t>
      </w:r>
      <w:r w:rsidR="00DA1C65">
        <w:rPr>
          <w:rFonts w:asciiTheme="minorHAnsi" w:hAnsiTheme="minorHAnsi" w:cstheme="minorHAnsi"/>
          <w:b/>
        </w:rPr>
        <w:t>.12</w:t>
      </w:r>
      <w:r w:rsidR="0063444B" w:rsidRPr="00D574AC">
        <w:rPr>
          <w:rFonts w:asciiTheme="minorHAnsi" w:hAnsiTheme="minorHAnsi" w:cstheme="minorHAnsi"/>
          <w:b/>
        </w:rPr>
        <w:t xml:space="preserve">.2016. године </w:t>
      </w:r>
      <w:r w:rsidRPr="00D574AC">
        <w:rPr>
          <w:rFonts w:asciiTheme="minorHAnsi" w:hAnsiTheme="minorHAnsi" w:cstheme="minorHAnsi"/>
        </w:rPr>
        <w:t xml:space="preserve">објавио је позив за подношење понуда на Порталу јавних набавки и </w:t>
      </w:r>
      <w:r w:rsidR="008C47F6" w:rsidRPr="00D574AC">
        <w:rPr>
          <w:rFonts w:asciiTheme="minorHAnsi" w:hAnsiTheme="minorHAnsi" w:cstheme="minorHAnsi"/>
        </w:rPr>
        <w:t>на порталу наручиоца www.spbvrsac.org.rs.</w:t>
      </w:r>
    </w:p>
    <w:p w:rsidR="008F5E39" w:rsidRPr="00D574AC" w:rsidRDefault="008F5E39" w:rsidP="008C47F6">
      <w:pPr>
        <w:pStyle w:val="NoSpacing"/>
        <w:jc w:val="both"/>
        <w:rPr>
          <w:rFonts w:asciiTheme="minorHAnsi" w:hAnsiTheme="minorHAnsi" w:cstheme="minorHAnsi"/>
        </w:rPr>
      </w:pPr>
      <w:r w:rsidRPr="00D574AC">
        <w:rPr>
          <w:rFonts w:asciiTheme="minorHAnsi" w:hAnsiTheme="minorHAnsi" w:cstheme="minorHAnsi"/>
        </w:rPr>
        <w:t xml:space="preserve">До истека рока за подношење понуда на адресу наручиоца </w:t>
      </w:r>
      <w:r w:rsidR="00C5683C" w:rsidRPr="00D574AC">
        <w:rPr>
          <w:rFonts w:asciiTheme="minorHAnsi" w:hAnsiTheme="minorHAnsi" w:cstheme="minorHAnsi"/>
          <w:b/>
        </w:rPr>
        <w:t>приспел</w:t>
      </w:r>
      <w:r w:rsidR="001E5588" w:rsidRPr="00D574AC">
        <w:rPr>
          <w:rFonts w:asciiTheme="minorHAnsi" w:hAnsiTheme="minorHAnsi" w:cstheme="minorHAnsi"/>
          <w:b/>
        </w:rPr>
        <w:t xml:space="preserve">е су </w:t>
      </w:r>
      <w:r w:rsidR="00DA1C65">
        <w:rPr>
          <w:rFonts w:asciiTheme="minorHAnsi" w:hAnsiTheme="minorHAnsi" w:cstheme="minorHAnsi"/>
          <w:b/>
          <w:lang w:val="sr-Cyrl-RS"/>
        </w:rPr>
        <w:t>две</w:t>
      </w:r>
      <w:r w:rsidR="001E5588" w:rsidRPr="00D574AC">
        <w:rPr>
          <w:rFonts w:asciiTheme="minorHAnsi" w:hAnsiTheme="minorHAnsi" w:cstheme="minorHAnsi"/>
          <w:b/>
        </w:rPr>
        <w:t xml:space="preserve"> понуде</w:t>
      </w:r>
      <w:r w:rsidR="008C47F6" w:rsidRPr="00D574AC">
        <w:rPr>
          <w:rFonts w:asciiTheme="minorHAnsi" w:hAnsiTheme="minorHAnsi" w:cstheme="minorHAnsi"/>
        </w:rPr>
        <w:t>.</w:t>
      </w:r>
    </w:p>
    <w:p w:rsidR="0044759A" w:rsidRPr="00D574AC" w:rsidRDefault="008F5E39" w:rsidP="008C47F6">
      <w:pPr>
        <w:pStyle w:val="NoSpacing"/>
        <w:jc w:val="both"/>
        <w:rPr>
          <w:rFonts w:asciiTheme="minorHAnsi" w:hAnsiTheme="minorHAnsi" w:cstheme="minorHAnsi"/>
        </w:rPr>
      </w:pPr>
      <w:r w:rsidRPr="00D574AC">
        <w:rPr>
          <w:rFonts w:asciiTheme="minorHAnsi" w:hAnsiTheme="minorHAnsi" w:cstheme="minorHAnsi"/>
        </w:rPr>
        <w:t>Комисија за јавне набавке је после отварања понуда спровела стручно оцењива</w:t>
      </w:r>
      <w:r w:rsidR="0044759A" w:rsidRPr="00D574AC">
        <w:rPr>
          <w:rFonts w:asciiTheme="minorHAnsi" w:hAnsiTheme="minorHAnsi" w:cstheme="minorHAnsi"/>
        </w:rPr>
        <w:t>ње понуда и саставила извештај.</w:t>
      </w:r>
    </w:p>
    <w:p w:rsidR="001E376B" w:rsidRPr="00D574AC" w:rsidRDefault="008F5E39" w:rsidP="00887FAC">
      <w:pPr>
        <w:pStyle w:val="NoSpacing"/>
        <w:jc w:val="both"/>
        <w:rPr>
          <w:rFonts w:asciiTheme="minorHAnsi" w:hAnsiTheme="minorHAnsi" w:cstheme="minorHAnsi"/>
        </w:rPr>
      </w:pPr>
      <w:r w:rsidRPr="00D574AC">
        <w:rPr>
          <w:rFonts w:asciiTheme="minorHAnsi" w:hAnsiTheme="minorHAnsi" w:cstheme="minorHAnsi"/>
        </w:rPr>
        <w:t>У извештај</w:t>
      </w:r>
      <w:r w:rsidR="008C47F6" w:rsidRPr="00D574AC">
        <w:rPr>
          <w:rFonts w:asciiTheme="minorHAnsi" w:hAnsiTheme="minorHAnsi" w:cstheme="minorHAnsi"/>
        </w:rPr>
        <w:t xml:space="preserve">у о стручној оцени понуда, </w:t>
      </w:r>
      <w:r w:rsidR="001454DB" w:rsidRPr="00D574AC">
        <w:rPr>
          <w:rFonts w:asciiTheme="minorHAnsi" w:hAnsiTheme="minorHAnsi" w:cstheme="minorHAnsi"/>
        </w:rPr>
        <w:t>бр</w:t>
      </w:r>
      <w:r w:rsidR="007D76EA" w:rsidRPr="00D574AC">
        <w:rPr>
          <w:rFonts w:asciiTheme="minorHAnsi" w:hAnsiTheme="minorHAnsi" w:cstheme="minorHAnsi"/>
          <w:lang w:val="sr-Cyrl-RS"/>
        </w:rPr>
        <w:t xml:space="preserve">. </w:t>
      </w:r>
      <w:r w:rsidR="007D76EA" w:rsidRPr="00D574AC">
        <w:rPr>
          <w:rFonts w:asciiTheme="minorHAnsi" w:hAnsiTheme="minorHAnsi" w:cstheme="minorHAnsi"/>
          <w:b/>
        </w:rPr>
        <w:t>01-9/1</w:t>
      </w:r>
      <w:r w:rsidR="00DA1C65">
        <w:rPr>
          <w:rFonts w:asciiTheme="minorHAnsi" w:hAnsiTheme="minorHAnsi" w:cstheme="minorHAnsi"/>
          <w:b/>
          <w:lang w:val="sr-Cyrl-RS"/>
        </w:rPr>
        <w:t>5</w:t>
      </w:r>
      <w:r w:rsidR="00DA1C65">
        <w:rPr>
          <w:rFonts w:asciiTheme="minorHAnsi" w:hAnsiTheme="minorHAnsi" w:cstheme="minorHAnsi"/>
          <w:b/>
        </w:rPr>
        <w:t>-2016/</w:t>
      </w:r>
      <w:r w:rsidR="007A6706">
        <w:rPr>
          <w:rFonts w:asciiTheme="minorHAnsi" w:hAnsiTheme="minorHAnsi" w:cstheme="minorHAnsi"/>
          <w:b/>
          <w:lang w:val="sr-Cyrl-RS"/>
        </w:rPr>
        <w:t>34</w:t>
      </w:r>
      <w:r w:rsidR="007D76EA" w:rsidRPr="00D574AC">
        <w:rPr>
          <w:rFonts w:asciiTheme="minorHAnsi" w:hAnsiTheme="minorHAnsi" w:cstheme="minorHAnsi"/>
          <w:b/>
        </w:rPr>
        <w:t xml:space="preserve"> </w:t>
      </w:r>
      <w:r w:rsidR="007D76EA" w:rsidRPr="00D574AC">
        <w:rPr>
          <w:rFonts w:asciiTheme="minorHAnsi" w:hAnsiTheme="minorHAnsi" w:cstheme="minorHAnsi"/>
        </w:rPr>
        <w:t xml:space="preserve">од </w:t>
      </w:r>
      <w:r w:rsidR="00BF2F45">
        <w:rPr>
          <w:rFonts w:asciiTheme="minorHAnsi" w:hAnsiTheme="minorHAnsi" w:cstheme="minorHAnsi"/>
          <w:b/>
          <w:lang w:val="sr-Cyrl-RS"/>
        </w:rPr>
        <w:t>4</w:t>
      </w:r>
      <w:r w:rsidR="00664BB6" w:rsidRPr="00664BB6">
        <w:rPr>
          <w:rFonts w:asciiTheme="minorHAnsi" w:hAnsiTheme="minorHAnsi" w:cstheme="minorHAnsi"/>
          <w:b/>
          <w:lang w:val="sr-Cyrl-RS"/>
        </w:rPr>
        <w:t xml:space="preserve">.1.2017. </w:t>
      </w:r>
      <w:r w:rsidR="001454DB" w:rsidRPr="00D574AC">
        <w:rPr>
          <w:rFonts w:asciiTheme="minorHAnsi" w:hAnsiTheme="minorHAnsi" w:cstheme="minorHAnsi"/>
          <w:b/>
        </w:rPr>
        <w:t>године</w:t>
      </w:r>
      <w:r w:rsidR="001E376B" w:rsidRPr="00D574AC">
        <w:rPr>
          <w:rFonts w:asciiTheme="minorHAnsi" w:hAnsiTheme="minorHAnsi" w:cstheme="minorHAnsi"/>
          <w:b/>
        </w:rPr>
        <w:t xml:space="preserve">, </w:t>
      </w:r>
      <w:r w:rsidRPr="00D574AC">
        <w:rPr>
          <w:rFonts w:asciiTheme="minorHAnsi" w:hAnsiTheme="minorHAnsi" w:cstheme="minorHAnsi"/>
        </w:rPr>
        <w:t>Комисија за јавне набавке је констатовала следеће:</w:t>
      </w:r>
    </w:p>
    <w:p w:rsidR="00887FAC" w:rsidRPr="00D574AC" w:rsidRDefault="00887FAC" w:rsidP="00887FAC">
      <w:pPr>
        <w:pStyle w:val="NoSpacing"/>
        <w:jc w:val="both"/>
        <w:rPr>
          <w:rFonts w:asciiTheme="minorHAnsi" w:hAnsiTheme="minorHAnsi" w:cstheme="minorHAnsi"/>
        </w:rPr>
      </w:pP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b/>
          <w:sz w:val="24"/>
          <w:szCs w:val="24"/>
        </w:rPr>
      </w:pPr>
      <w:r w:rsidRPr="00EC1039">
        <w:rPr>
          <w:rFonts w:ascii="Calibri" w:eastAsia="Calibri" w:hAnsi="Calibri" w:cs="Calibri"/>
          <w:b/>
          <w:sz w:val="24"/>
          <w:szCs w:val="24"/>
          <w:lang w:val="sr-Latn-CS" w:eastAsia="sr-Latn-CS"/>
        </w:rPr>
        <w:t>1. Предмет јавне набавке</w:t>
      </w: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sz w:val="24"/>
          <w:szCs w:val="24"/>
          <w:lang w:val="sr-Cyrl-RS" w:eastAsia="sr-Latn-CS"/>
        </w:rPr>
      </w:pP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>Предмет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 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 xml:space="preserve"> јавне набавке су 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>добра – Набавка и уградња Дизел електро агрегата</w:t>
      </w: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sz w:val="24"/>
          <w:szCs w:val="24"/>
          <w:lang w:val="sr-Cyrl-RS" w:eastAsia="sr-Latn-CS"/>
        </w:rPr>
      </w:pP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ОРН: 31121000 Генераторски агрегати </w:t>
      </w: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sz w:val="24"/>
          <w:szCs w:val="24"/>
          <w:lang w:eastAsia="sr-Latn-CS"/>
        </w:rPr>
      </w:pP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>Предмет јавне набавке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 није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 xml:space="preserve"> обликован 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>по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 xml:space="preserve"> партија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>ма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>.</w:t>
      </w: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b/>
          <w:sz w:val="24"/>
          <w:szCs w:val="24"/>
          <w:lang w:val="sr-Latn-CS" w:eastAsia="sr-Latn-CS"/>
        </w:rPr>
      </w:pPr>
      <w:r w:rsidRPr="00EC1039">
        <w:rPr>
          <w:rFonts w:ascii="Calibri" w:eastAsia="Calibri" w:hAnsi="Calibri" w:cs="Calibri"/>
          <w:b/>
          <w:sz w:val="24"/>
          <w:szCs w:val="24"/>
          <w:lang w:val="sr-Latn-CS" w:eastAsia="sr-Latn-CS"/>
        </w:rPr>
        <w:t>2. Процењена вредност јавне набавке</w:t>
      </w: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sz w:val="24"/>
          <w:szCs w:val="24"/>
          <w:lang w:val="sr-Cyrl-RS" w:eastAsia="sr-Latn-CS"/>
        </w:rPr>
      </w:pP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 xml:space="preserve">Процењена вредност јавне набавке износи укупно: </w:t>
      </w:r>
      <w:r w:rsidRPr="00EC1039">
        <w:rPr>
          <w:rFonts w:ascii="Calibri" w:eastAsia="Calibri" w:hAnsi="Calibri" w:cs="Calibri"/>
          <w:b/>
          <w:sz w:val="24"/>
          <w:szCs w:val="24"/>
          <w:lang w:val="sr-Latn-RS" w:eastAsia="sr-Latn-CS"/>
        </w:rPr>
        <w:t>2</w:t>
      </w:r>
      <w:r w:rsidRPr="00EC1039">
        <w:rPr>
          <w:rFonts w:ascii="Calibri" w:eastAsia="Calibri" w:hAnsi="Calibri" w:cs="Calibri"/>
          <w:b/>
          <w:sz w:val="24"/>
          <w:szCs w:val="24"/>
          <w:lang w:val="sr-Cyrl-RS" w:eastAsia="sr-Latn-CS"/>
        </w:rPr>
        <w:t>.</w:t>
      </w:r>
      <w:r w:rsidRPr="00EC1039">
        <w:rPr>
          <w:rFonts w:ascii="Calibri" w:eastAsia="Calibri" w:hAnsi="Calibri" w:cs="Calibri"/>
          <w:b/>
          <w:sz w:val="24"/>
          <w:szCs w:val="24"/>
          <w:lang w:val="sr-Latn-RS" w:eastAsia="sr-Latn-CS"/>
        </w:rPr>
        <w:t>00</w:t>
      </w:r>
      <w:r w:rsidRPr="00EC1039">
        <w:rPr>
          <w:rFonts w:ascii="Calibri" w:eastAsia="Calibri" w:hAnsi="Calibri" w:cs="Calibri"/>
          <w:b/>
          <w:sz w:val="24"/>
          <w:szCs w:val="24"/>
          <w:lang w:val="sr-Cyrl-RS" w:eastAsia="sr-Latn-CS"/>
        </w:rPr>
        <w:t>0</w:t>
      </w:r>
      <w:r w:rsidRPr="00EC1039">
        <w:rPr>
          <w:rFonts w:ascii="Calibri" w:eastAsia="Calibri" w:hAnsi="Calibri" w:cs="Calibri"/>
          <w:b/>
          <w:sz w:val="24"/>
          <w:szCs w:val="24"/>
          <w:lang w:val="sr-Latn-CS" w:eastAsia="sr-Latn-CS"/>
        </w:rPr>
        <w:t>.</w:t>
      </w:r>
      <w:r w:rsidRPr="00EC1039">
        <w:rPr>
          <w:rFonts w:ascii="Calibri" w:eastAsia="Calibri" w:hAnsi="Calibri" w:cs="Calibri"/>
          <w:b/>
          <w:sz w:val="24"/>
          <w:szCs w:val="24"/>
          <w:lang w:val="sr-Cyrl-RS" w:eastAsia="sr-Latn-CS"/>
        </w:rPr>
        <w:t>000</w:t>
      </w:r>
      <w:r w:rsidRPr="00EC1039">
        <w:rPr>
          <w:rFonts w:ascii="Calibri" w:eastAsia="Calibri" w:hAnsi="Calibri" w:cs="Calibri"/>
          <w:b/>
          <w:sz w:val="24"/>
          <w:szCs w:val="24"/>
          <w:lang w:val="sr-Latn-CS" w:eastAsia="sr-Latn-CS"/>
        </w:rPr>
        <w:t>,</w:t>
      </w:r>
      <w:r w:rsidRPr="00EC1039">
        <w:rPr>
          <w:rFonts w:ascii="Calibri" w:eastAsia="Calibri" w:hAnsi="Calibri" w:cs="Calibri"/>
          <w:b/>
          <w:sz w:val="24"/>
          <w:szCs w:val="24"/>
          <w:lang w:val="sr-Cyrl-RS" w:eastAsia="sr-Latn-CS"/>
        </w:rPr>
        <w:t>00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  динара 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 xml:space="preserve"> без ПДВ-а.</w:t>
      </w: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b/>
          <w:sz w:val="24"/>
          <w:szCs w:val="24"/>
          <w:lang w:eastAsia="sr-Latn-CS"/>
        </w:rPr>
      </w:pPr>
      <w:r w:rsidRPr="00EC1039">
        <w:rPr>
          <w:rFonts w:ascii="Calibri" w:eastAsia="Calibri" w:hAnsi="Calibri" w:cs="Calibri"/>
          <w:b/>
          <w:sz w:val="24"/>
          <w:szCs w:val="24"/>
          <w:lang w:val="sr-Latn-CS" w:eastAsia="sr-Latn-CS"/>
        </w:rPr>
        <w:t>3. Основни подаци о понуђачима:</w:t>
      </w:r>
    </w:p>
    <w:p w:rsidR="00EC1039" w:rsidRDefault="00EC1039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b/>
          <w:sz w:val="24"/>
          <w:szCs w:val="24"/>
          <w:lang w:eastAsia="sr-Latn-CS"/>
        </w:rPr>
      </w:pP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 xml:space="preserve">Укупан број поднетих понуда 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 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>–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 </w:t>
      </w:r>
      <w:r w:rsidRPr="00EC1039">
        <w:rPr>
          <w:rFonts w:ascii="Calibri" w:eastAsia="Calibri" w:hAnsi="Calibri" w:cs="Calibri"/>
          <w:b/>
          <w:sz w:val="24"/>
          <w:szCs w:val="24"/>
          <w:lang w:eastAsia="sr-Latn-CS"/>
        </w:rPr>
        <w:t>2</w:t>
      </w:r>
    </w:p>
    <w:p w:rsidR="001F1A8A" w:rsidRPr="00EC1039" w:rsidRDefault="001F1A8A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sz w:val="24"/>
          <w:szCs w:val="24"/>
          <w:lang w:eastAsia="sr-Latn-CS"/>
        </w:rPr>
      </w:pP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sz w:val="24"/>
          <w:szCs w:val="24"/>
          <w:lang w:eastAsia="sr-Latn-CS"/>
        </w:rPr>
      </w:pP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lastRenderedPageBreak/>
        <w:t xml:space="preserve">У поступку 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су 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 xml:space="preserve"> учествова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ла  </w:t>
      </w:r>
      <w:r w:rsidRPr="00EC1039">
        <w:rPr>
          <w:rFonts w:ascii="Calibri" w:eastAsia="Calibri" w:hAnsi="Calibri" w:cs="Calibri"/>
          <w:b/>
          <w:sz w:val="24"/>
          <w:szCs w:val="24"/>
          <w:lang w:val="sr-Cyrl-RS" w:eastAsia="sr-Latn-CS"/>
        </w:rPr>
        <w:t xml:space="preserve">два  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>понуђач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>а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>:</w:t>
      </w:r>
    </w:p>
    <w:p w:rsidR="00EC1039" w:rsidRPr="00EC1039" w:rsidRDefault="00EC1039" w:rsidP="00EC1039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ind w:left="927"/>
        <w:textAlignment w:val="auto"/>
        <w:rPr>
          <w:rFonts w:ascii="Calibri" w:hAnsi="Calibri" w:cs="Calibri"/>
          <w:sz w:val="24"/>
          <w:szCs w:val="24"/>
          <w:lang w:val="sr-Cyrl-RS" w:eastAsia="sr-Latn-CS"/>
        </w:rPr>
      </w:pPr>
      <w:r w:rsidRPr="00EC1039">
        <w:rPr>
          <w:rFonts w:ascii="Calibri" w:hAnsi="Calibri" w:cs="Calibri"/>
          <w:sz w:val="24"/>
          <w:szCs w:val="24"/>
          <w:lang w:val="sr-Latn-RS" w:eastAsia="sr-Latn-CS"/>
        </w:rPr>
        <w:t>„Te</w:t>
      </w:r>
      <w:r w:rsidRPr="00EC1039">
        <w:rPr>
          <w:rFonts w:ascii="Calibri" w:hAnsi="Calibri" w:cs="Calibri"/>
          <w:sz w:val="24"/>
          <w:szCs w:val="24"/>
          <w:lang w:val="sr-Cyrl-RS" w:eastAsia="sr-Latn-CS"/>
        </w:rPr>
        <w:t>хнолинк</w:t>
      </w:r>
      <w:r w:rsidRPr="00EC1039">
        <w:rPr>
          <w:rFonts w:ascii="Calibri" w:hAnsi="Calibri" w:cs="Calibri"/>
          <w:sz w:val="24"/>
          <w:szCs w:val="24"/>
          <w:lang w:val="sr-Latn-RS" w:eastAsia="sr-Latn-CS"/>
        </w:rPr>
        <w:t xml:space="preserve">“Д.О.О, Огледна Поља 55, 21233 Ченеј </w:t>
      </w:r>
    </w:p>
    <w:p w:rsidR="00EC1039" w:rsidRPr="00EC1039" w:rsidRDefault="00EC1039" w:rsidP="00EC1039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ind w:left="927"/>
        <w:contextualSpacing/>
        <w:textAlignment w:val="auto"/>
        <w:rPr>
          <w:rFonts w:ascii="Calibri" w:hAnsi="Calibri" w:cs="Calibri"/>
          <w:b/>
          <w:sz w:val="24"/>
          <w:szCs w:val="24"/>
          <w:lang w:val="sr-Cyrl-RS" w:eastAsia="sr-Latn-CS"/>
        </w:rPr>
      </w:pPr>
      <w:r w:rsidRPr="00EC1039">
        <w:rPr>
          <w:rFonts w:ascii="Calibri" w:hAnsi="Calibri" w:cs="Calibri"/>
          <w:sz w:val="24"/>
          <w:szCs w:val="24"/>
          <w:lang w:val="sr-Cyrl-RS" w:eastAsia="sr-Latn-CS"/>
        </w:rPr>
        <w:t xml:space="preserve">„Енергодрагон“ Д.О.О, Земунска 303г, 11277 Угриновци </w:t>
      </w:r>
    </w:p>
    <w:p w:rsidR="00EC1039" w:rsidRPr="00EC1039" w:rsidRDefault="00EC1039" w:rsidP="00EC1039">
      <w:pPr>
        <w:overflowPunct/>
        <w:autoSpaceDE/>
        <w:adjustRightInd/>
        <w:spacing w:after="200" w:line="276" w:lineRule="auto"/>
        <w:ind w:left="720"/>
        <w:contextualSpacing/>
        <w:textAlignment w:val="auto"/>
        <w:rPr>
          <w:rFonts w:ascii="Calibri" w:hAnsi="Calibri" w:cs="Calibri"/>
          <w:b/>
          <w:sz w:val="24"/>
          <w:szCs w:val="24"/>
          <w:lang w:val="sr-Cyrl-RS" w:eastAsia="sr-Latn-CS"/>
        </w:rPr>
      </w:pPr>
    </w:p>
    <w:p w:rsidR="00EC1039" w:rsidRPr="00EC1039" w:rsidRDefault="00EC1039" w:rsidP="00EC1039">
      <w:pPr>
        <w:overflowPunct/>
        <w:autoSpaceDE/>
        <w:adjustRightInd/>
        <w:spacing w:after="200" w:line="276" w:lineRule="auto"/>
        <w:contextualSpacing/>
        <w:textAlignment w:val="auto"/>
        <w:rPr>
          <w:rFonts w:ascii="Calibri" w:hAnsi="Calibri" w:cs="Calibri"/>
          <w:b/>
          <w:sz w:val="24"/>
          <w:szCs w:val="24"/>
          <w:lang w:val="sr-Cyrl-RS" w:eastAsia="sr-Latn-CS"/>
        </w:rPr>
      </w:pPr>
      <w:r w:rsidRPr="00EC1039">
        <w:rPr>
          <w:rFonts w:ascii="Calibri" w:hAnsi="Calibri" w:cs="Calibri"/>
          <w:b/>
          <w:sz w:val="24"/>
          <w:szCs w:val="24"/>
          <w:lang w:val="sr-Cyrl-RS" w:eastAsia="sr-Latn-CS"/>
        </w:rPr>
        <w:t xml:space="preserve">4. </w:t>
      </w:r>
      <w:r w:rsidRPr="00EC1039">
        <w:rPr>
          <w:rFonts w:ascii="Calibri" w:hAnsi="Calibri" w:cs="Calibri"/>
          <w:b/>
          <w:sz w:val="24"/>
          <w:szCs w:val="24"/>
          <w:lang w:val="sr-Latn-CS" w:eastAsia="sr-Latn-CS"/>
        </w:rPr>
        <w:t>Подаци о одбијеним понудама:</w:t>
      </w: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Calibri" w:hAnsi="Calibri" w:cs="Calibri"/>
          <w:sz w:val="24"/>
          <w:szCs w:val="24"/>
          <w:lang w:val="sr-Cyrl-RS" w:eastAsia="sr-Latn-CS"/>
        </w:rPr>
      </w:pPr>
      <w:r w:rsidRPr="00EC1039">
        <w:rPr>
          <w:rFonts w:ascii="Calibri" w:hAnsi="Calibri" w:cs="Calibri"/>
          <w:sz w:val="24"/>
          <w:szCs w:val="24"/>
          <w:lang w:val="sr-Cyrl-RS" w:eastAsia="sr-Latn-CS"/>
        </w:rPr>
        <w:t>Понуда понуђача „Teхнолинк“Д.О.О, Огледна Поља 55, 21233 Ченеј, заводни број 01-9/15-2016/29 од дана 27.12.2016. године одбија се, јер</w:t>
      </w:r>
      <w:r w:rsidRPr="00EC1039">
        <w:rPr>
          <w:rFonts w:ascii="Calibri" w:hAnsi="Calibri" w:cs="Calibri"/>
          <w:sz w:val="24"/>
          <w:szCs w:val="24"/>
          <w:lang w:val="sr-Latn-CS" w:eastAsia="sr-Latn-CS"/>
        </w:rPr>
        <w:t xml:space="preserve"> </w:t>
      </w:r>
      <w:r w:rsidRPr="00EC1039">
        <w:rPr>
          <w:rFonts w:ascii="Calibri" w:hAnsi="Calibri" w:cs="Calibri"/>
          <w:sz w:val="24"/>
          <w:szCs w:val="24"/>
          <w:lang w:val="sr-Cyrl-RS" w:eastAsia="sr-Latn-CS"/>
        </w:rPr>
        <w:t xml:space="preserve">понуђена цена без ПДВ – а премашује процењену вредност ове јавне набавке мале вредности. </w:t>
      </w: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="Calibri" w:hAnsi="Calibri" w:cs="Calibri"/>
          <w:sz w:val="24"/>
          <w:szCs w:val="24"/>
          <w:lang w:val="sr-Cyrl-RS" w:eastAsia="sr-Latn-CS"/>
        </w:rPr>
      </w:pPr>
      <w:r w:rsidRPr="00EC1039">
        <w:rPr>
          <w:rFonts w:ascii="Calibri" w:hAnsi="Calibri" w:cs="Calibri"/>
          <w:sz w:val="24"/>
          <w:szCs w:val="24"/>
          <w:lang w:val="sr-Cyrl-RS" w:eastAsia="sr-Latn-CS"/>
        </w:rPr>
        <w:t>Понуђена цена без ПДВ – а гласи на: 4.560.750,00 РСД</w:t>
      </w: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ind w:left="1080"/>
        <w:contextualSpacing/>
        <w:textAlignment w:val="auto"/>
        <w:rPr>
          <w:rFonts w:ascii="Calibri" w:hAnsi="Calibri" w:cs="Calibri"/>
          <w:sz w:val="24"/>
          <w:szCs w:val="24"/>
          <w:lang w:val="sr-Cyrl-RS" w:eastAsia="sr-Latn-CS"/>
        </w:rPr>
      </w:pP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b/>
          <w:sz w:val="24"/>
          <w:szCs w:val="24"/>
          <w:lang w:eastAsia="sr-Latn-CS"/>
        </w:rPr>
      </w:pPr>
      <w:r w:rsidRPr="00EC1039">
        <w:rPr>
          <w:rFonts w:ascii="Calibri" w:eastAsia="Calibri" w:hAnsi="Calibri" w:cs="Calibri"/>
          <w:b/>
          <w:sz w:val="24"/>
          <w:szCs w:val="24"/>
          <w:lang w:val="sr-Cyrl-RS" w:eastAsia="sr-Latn-CS"/>
        </w:rPr>
        <w:t>5</w:t>
      </w:r>
      <w:r w:rsidRPr="00EC1039">
        <w:rPr>
          <w:rFonts w:ascii="Calibri" w:eastAsia="Calibri" w:hAnsi="Calibri" w:cs="Calibri"/>
          <w:b/>
          <w:sz w:val="24"/>
          <w:szCs w:val="24"/>
          <w:lang w:val="sr-Latn-CS" w:eastAsia="sr-Latn-CS"/>
        </w:rPr>
        <w:t>. Критеријум за оцењивање понуде</w:t>
      </w: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b/>
          <w:sz w:val="24"/>
          <w:szCs w:val="24"/>
          <w:lang w:val="sr-Latn-CS" w:eastAsia="sr-Latn-CS"/>
        </w:rPr>
      </w:pP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 xml:space="preserve">Критеријум за оцењивање понуде у овом поступку јавне набавке је </w:t>
      </w:r>
      <w:r w:rsidRPr="00EC1039">
        <w:rPr>
          <w:rFonts w:ascii="Calibri" w:eastAsia="Calibri" w:hAnsi="Calibri" w:cs="Calibri"/>
          <w:b/>
          <w:sz w:val="24"/>
          <w:szCs w:val="24"/>
          <w:lang w:val="sr-Latn-CS" w:eastAsia="sr-Latn-CS"/>
        </w:rPr>
        <w:t>најнижа понуђена цена.</w:t>
      </w: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b/>
          <w:sz w:val="24"/>
          <w:szCs w:val="24"/>
          <w:lang w:val="sr-Latn-CS" w:eastAsia="sr-Latn-CS"/>
        </w:rPr>
      </w:pPr>
      <w:r w:rsidRPr="00EC1039">
        <w:rPr>
          <w:rFonts w:ascii="Calibri" w:eastAsia="Calibri" w:hAnsi="Calibri" w:cs="Calibri"/>
          <w:b/>
          <w:sz w:val="24"/>
          <w:szCs w:val="24"/>
          <w:lang w:val="sr-Cyrl-RS" w:eastAsia="sr-Latn-CS"/>
        </w:rPr>
        <w:t>6</w:t>
      </w:r>
      <w:r w:rsidRPr="00EC1039">
        <w:rPr>
          <w:rFonts w:ascii="Calibri" w:eastAsia="Calibri" w:hAnsi="Calibri" w:cs="Calibri"/>
          <w:b/>
          <w:sz w:val="24"/>
          <w:szCs w:val="24"/>
          <w:lang w:val="sr-Latn-CS" w:eastAsia="sr-Latn-CS"/>
        </w:rPr>
        <w:t>. Ранг листа понуђача чије су понуде прихватљиве: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6336"/>
        <w:gridCol w:w="2957"/>
      </w:tblGrid>
      <w:tr w:rsidR="00EC1039" w:rsidRPr="00EC1039" w:rsidTr="009E1542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39" w:rsidRPr="00EC1039" w:rsidRDefault="00EC1039" w:rsidP="00EC1039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Calibri" w:eastAsia="Calibri" w:hAnsi="Calibri" w:cs="Calibri"/>
                <w:sz w:val="24"/>
                <w:szCs w:val="24"/>
                <w:lang w:val="sr-Latn-RS" w:eastAsia="sr-Latn-RS"/>
              </w:rPr>
            </w:pPr>
            <w:r w:rsidRPr="00EC1039">
              <w:rPr>
                <w:rFonts w:ascii="Calibri" w:eastAsia="Calibri" w:hAnsi="Calibri" w:cs="Calibri"/>
                <w:sz w:val="24"/>
                <w:szCs w:val="24"/>
                <w:lang w:val="sr-Latn-RS" w:eastAsia="sr-Latn-RS"/>
              </w:rPr>
              <w:t>р. б.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39" w:rsidRPr="00EC1039" w:rsidRDefault="00EC1039" w:rsidP="00EC1039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Calibri" w:eastAsia="Calibri" w:hAnsi="Calibri" w:cs="Calibri"/>
                <w:sz w:val="24"/>
                <w:szCs w:val="24"/>
                <w:lang w:val="sr-Latn-RS" w:eastAsia="sr-Latn-RS"/>
              </w:rPr>
            </w:pPr>
            <w:r w:rsidRPr="00EC1039">
              <w:rPr>
                <w:rFonts w:ascii="Calibri" w:eastAsia="Calibri" w:hAnsi="Calibri" w:cs="Calibri"/>
                <w:sz w:val="24"/>
                <w:szCs w:val="24"/>
                <w:lang w:val="sr-Latn-RS" w:eastAsia="sr-Latn-RS"/>
              </w:rPr>
              <w:t>Назив понуђача: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39" w:rsidRPr="00EC1039" w:rsidRDefault="00EC1039" w:rsidP="00EC1039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Calibri" w:eastAsia="Calibri" w:hAnsi="Calibri" w:cs="Calibri"/>
                <w:sz w:val="24"/>
                <w:szCs w:val="24"/>
                <w:lang w:val="sr-Latn-RS" w:eastAsia="sr-Latn-RS"/>
              </w:rPr>
            </w:pPr>
            <w:r w:rsidRPr="00EC1039">
              <w:rPr>
                <w:rFonts w:ascii="Calibri" w:eastAsia="Calibri" w:hAnsi="Calibri" w:cs="Calibri"/>
                <w:sz w:val="24"/>
                <w:szCs w:val="24"/>
                <w:lang w:val="sr-Latn-RS" w:eastAsia="sr-Latn-RS"/>
              </w:rPr>
              <w:t>Понуђена цена без ПДВ-а:</w:t>
            </w:r>
          </w:p>
        </w:tc>
      </w:tr>
      <w:tr w:rsidR="00EC1039" w:rsidRPr="00EC1039" w:rsidTr="009E1542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039" w:rsidRPr="00EC1039" w:rsidRDefault="00EC1039" w:rsidP="00EC1039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Calibri" w:eastAsia="Calibri" w:hAnsi="Calibri" w:cs="Calibri"/>
                <w:sz w:val="24"/>
                <w:szCs w:val="24"/>
                <w:lang w:val="sr-Latn-RS" w:eastAsia="sr-Latn-RS"/>
              </w:rPr>
            </w:pPr>
            <w:r w:rsidRPr="00EC1039">
              <w:rPr>
                <w:rFonts w:ascii="Calibri" w:eastAsia="Calibri" w:hAnsi="Calibri" w:cs="Calibri"/>
                <w:sz w:val="24"/>
                <w:szCs w:val="24"/>
                <w:lang w:val="sr-Latn-RS" w:eastAsia="sr-Latn-RS"/>
              </w:rPr>
              <w:t>1.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039" w:rsidRPr="00EC1039" w:rsidRDefault="00EC1039" w:rsidP="00EC1039">
            <w:pPr>
              <w:keepNext/>
              <w:overflowPunct/>
              <w:autoSpaceDE/>
              <w:autoSpaceDN/>
              <w:adjustRightInd/>
              <w:spacing w:line="276" w:lineRule="auto"/>
              <w:textAlignment w:val="auto"/>
              <w:outlineLvl w:val="6"/>
              <w:rPr>
                <w:rFonts w:ascii="Calibri" w:hAnsi="Calibri" w:cs="Calibri"/>
                <w:sz w:val="24"/>
                <w:szCs w:val="24"/>
                <w:lang w:val="sr-Cyrl-RS" w:eastAsia="sr-Latn-RS"/>
              </w:rPr>
            </w:pPr>
            <w:r w:rsidRPr="00EC1039">
              <w:rPr>
                <w:rFonts w:ascii="Calibri" w:hAnsi="Calibri" w:cs="Calibri"/>
                <w:sz w:val="24"/>
                <w:szCs w:val="24"/>
                <w:lang w:val="sr-Cyrl-RS" w:eastAsia="sr-Latn-RS"/>
              </w:rPr>
              <w:t>„Енергодрагон“ Д.О.О, Земунска 303г, 11277 Угриновци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039" w:rsidRPr="00EC1039" w:rsidRDefault="00EC1039" w:rsidP="00EC1039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libri" w:eastAsia="Calibri" w:hAnsi="Calibri" w:cs="Calibri"/>
                <w:sz w:val="24"/>
                <w:szCs w:val="24"/>
                <w:lang w:val="sr-Latn-RS" w:eastAsia="sr-Latn-RS"/>
              </w:rPr>
            </w:pPr>
            <w:r w:rsidRPr="00EC1039">
              <w:rPr>
                <w:rFonts w:ascii="Calibri" w:eastAsia="Calibri" w:hAnsi="Calibri" w:cs="Calibri"/>
                <w:sz w:val="24"/>
                <w:szCs w:val="24"/>
                <w:lang w:val="sr-Cyrl-RS" w:eastAsia="sr-Latn-RS"/>
              </w:rPr>
              <w:t xml:space="preserve">  1.975.000</w:t>
            </w:r>
            <w:r w:rsidRPr="00EC1039">
              <w:rPr>
                <w:rFonts w:ascii="Calibri" w:eastAsia="Calibri" w:hAnsi="Calibri" w:cs="Calibri"/>
                <w:sz w:val="24"/>
                <w:szCs w:val="24"/>
                <w:lang w:val="sr-Latn-CS" w:eastAsia="sr-Latn-RS"/>
              </w:rPr>
              <w:t>,</w:t>
            </w:r>
            <w:r w:rsidRPr="00EC1039">
              <w:rPr>
                <w:rFonts w:ascii="Calibri" w:eastAsia="Calibri" w:hAnsi="Calibri" w:cs="Calibri"/>
                <w:sz w:val="24"/>
                <w:szCs w:val="24"/>
                <w:lang w:val="sr-Cyrl-RS" w:eastAsia="sr-Latn-RS"/>
              </w:rPr>
              <w:t xml:space="preserve">00 </w:t>
            </w:r>
            <w:r w:rsidRPr="00EC1039">
              <w:rPr>
                <w:rFonts w:ascii="Calibri" w:eastAsia="Calibri" w:hAnsi="Calibri" w:cs="Calibri"/>
                <w:sz w:val="24"/>
                <w:szCs w:val="24"/>
                <w:lang w:val="sr-Latn-RS" w:eastAsia="sr-Latn-RS"/>
              </w:rPr>
              <w:t>РСД</w:t>
            </w:r>
          </w:p>
        </w:tc>
      </w:tr>
    </w:tbl>
    <w:p w:rsidR="00EC1039" w:rsidRPr="00EC1039" w:rsidRDefault="00EC1039" w:rsidP="00EC1039">
      <w:pPr>
        <w:overflowPunct/>
        <w:autoSpaceDE/>
        <w:autoSpaceDN/>
        <w:adjustRightInd/>
        <w:ind w:left="284"/>
        <w:jc w:val="both"/>
        <w:textAlignment w:val="auto"/>
        <w:rPr>
          <w:rFonts w:ascii="Calibri" w:hAnsi="Calibri" w:cs="Calibri"/>
          <w:color w:val="000000"/>
          <w:sz w:val="24"/>
          <w:szCs w:val="24"/>
          <w:lang w:val="sr-Cyrl-RS"/>
        </w:rPr>
      </w:pPr>
    </w:p>
    <w:p w:rsidR="00EC1039" w:rsidRPr="00EC1039" w:rsidRDefault="00EC1039" w:rsidP="00EC1039">
      <w:pPr>
        <w:overflowPunct/>
        <w:autoSpaceDE/>
        <w:autoSpaceDN/>
        <w:adjustRightInd/>
        <w:ind w:left="284"/>
        <w:jc w:val="both"/>
        <w:textAlignment w:val="auto"/>
        <w:rPr>
          <w:rFonts w:ascii="Calibri" w:hAnsi="Calibri" w:cs="Calibri"/>
          <w:color w:val="000000"/>
          <w:sz w:val="24"/>
          <w:szCs w:val="24"/>
          <w:lang w:val="sr-Cyrl-RS"/>
        </w:rPr>
      </w:pPr>
    </w:p>
    <w:p w:rsidR="00EC1039" w:rsidRPr="00EC1039" w:rsidRDefault="00EC1039" w:rsidP="00EC1039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eastAsia="Calibri" w:hAnsi="Calibri" w:cs="Calibri"/>
          <w:b/>
          <w:sz w:val="24"/>
          <w:szCs w:val="24"/>
          <w:lang w:eastAsia="sr-Latn-CS"/>
        </w:rPr>
      </w:pPr>
      <w:r w:rsidRPr="00EC1039">
        <w:rPr>
          <w:rFonts w:ascii="Calibri" w:eastAsia="Calibri" w:hAnsi="Calibri" w:cs="Calibri"/>
          <w:b/>
          <w:sz w:val="24"/>
          <w:szCs w:val="24"/>
          <w:lang w:val="sr-Cyrl-RS" w:eastAsia="sr-Latn-CS"/>
        </w:rPr>
        <w:t>7</w:t>
      </w:r>
      <w:r w:rsidRPr="00EC1039">
        <w:rPr>
          <w:rFonts w:ascii="Calibri" w:eastAsia="Calibri" w:hAnsi="Calibri" w:cs="Calibri"/>
          <w:b/>
          <w:sz w:val="24"/>
          <w:szCs w:val="24"/>
          <w:lang w:val="sr-Latn-CS" w:eastAsia="sr-Latn-CS"/>
        </w:rPr>
        <w:t>. Понуђач коме се додељује уговор</w:t>
      </w:r>
    </w:p>
    <w:p w:rsidR="00EC1039" w:rsidRPr="00EC1039" w:rsidRDefault="00EC1039" w:rsidP="00E01D04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Calibri" w:eastAsia="Calibri" w:hAnsi="Calibri" w:cs="Calibri"/>
          <w:sz w:val="24"/>
          <w:szCs w:val="24"/>
          <w:lang w:val="sr-Latn-CS" w:eastAsia="sr-Latn-CS"/>
        </w:rPr>
      </w:pP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>На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 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>основу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 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>стручне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 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>оцене понуда, Комисија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 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>конста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>тује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 xml:space="preserve"> да је најповољнија понуда 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понуђача: </w:t>
      </w:r>
      <w:r w:rsidRPr="00EC1039">
        <w:rPr>
          <w:rFonts w:ascii="Calibri" w:hAnsi="Calibri" w:cs="Calibri"/>
          <w:b/>
          <w:sz w:val="24"/>
          <w:szCs w:val="24"/>
          <w:lang w:val="sr-Cyrl-RS" w:eastAsia="sr-Latn-RS"/>
        </w:rPr>
        <w:t xml:space="preserve">„Енергодрагон“ Д.О.О, Земунска 303г, 11277 Угриновци 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>под бројем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 xml:space="preserve"> 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 xml:space="preserve"> </w:t>
      </w:r>
      <w:r w:rsidRPr="00EC1039">
        <w:rPr>
          <w:rFonts w:ascii="Calibri" w:eastAsia="Calibri" w:hAnsi="Calibri" w:cs="Calibri"/>
          <w:b/>
          <w:sz w:val="24"/>
          <w:szCs w:val="24"/>
          <w:lang w:val="sr-Latn-CS" w:eastAsia="sr-Latn-CS"/>
        </w:rPr>
        <w:t>01-9/1</w:t>
      </w:r>
      <w:r w:rsidRPr="00EC1039">
        <w:rPr>
          <w:rFonts w:ascii="Calibri" w:eastAsia="Calibri" w:hAnsi="Calibri" w:cs="Calibri"/>
          <w:b/>
          <w:sz w:val="24"/>
          <w:szCs w:val="24"/>
          <w:lang w:val="sr-Cyrl-RS" w:eastAsia="sr-Latn-CS"/>
        </w:rPr>
        <w:t>5</w:t>
      </w:r>
      <w:r w:rsidRPr="00EC1039">
        <w:rPr>
          <w:rFonts w:ascii="Calibri" w:eastAsia="Calibri" w:hAnsi="Calibri" w:cs="Calibri"/>
          <w:b/>
          <w:sz w:val="24"/>
          <w:szCs w:val="24"/>
          <w:lang w:val="sr-Latn-CS" w:eastAsia="sr-Latn-CS"/>
        </w:rPr>
        <w:t>-2016/</w:t>
      </w:r>
      <w:r w:rsidRPr="00EC1039">
        <w:rPr>
          <w:rFonts w:ascii="Calibri" w:eastAsia="Calibri" w:hAnsi="Calibri" w:cs="Calibri"/>
          <w:b/>
          <w:sz w:val="24"/>
          <w:szCs w:val="24"/>
          <w:lang w:val="sr-Cyrl-RS" w:eastAsia="sr-Latn-CS"/>
        </w:rPr>
        <w:t>30</w:t>
      </w:r>
      <w:r w:rsidRPr="00EC1039">
        <w:rPr>
          <w:rFonts w:ascii="Calibri" w:eastAsia="Calibri" w:hAnsi="Calibri" w:cs="Calibri"/>
          <w:b/>
          <w:sz w:val="24"/>
          <w:szCs w:val="24"/>
          <w:lang w:val="sr-Latn-CS" w:eastAsia="sr-Latn-CS"/>
        </w:rPr>
        <w:t xml:space="preserve"> од</w:t>
      </w:r>
      <w:r w:rsidRPr="00EC1039">
        <w:rPr>
          <w:rFonts w:ascii="Calibri" w:eastAsia="Calibri" w:hAnsi="Calibri" w:cs="Calibri"/>
          <w:b/>
          <w:sz w:val="24"/>
          <w:szCs w:val="24"/>
          <w:lang w:val="sr-Cyrl-RS" w:eastAsia="sr-Latn-CS"/>
        </w:rPr>
        <w:t xml:space="preserve"> 28.12.</w:t>
      </w:r>
      <w:r w:rsidRPr="00EC1039">
        <w:rPr>
          <w:rFonts w:ascii="Calibri" w:eastAsia="Calibri" w:hAnsi="Calibri" w:cs="Calibri"/>
          <w:b/>
          <w:sz w:val="24"/>
          <w:szCs w:val="24"/>
          <w:lang w:val="sr-Latn-CS" w:eastAsia="sr-Latn-CS"/>
        </w:rPr>
        <w:t xml:space="preserve">2016. године 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>и предла</w:t>
      </w:r>
      <w:r w:rsidRPr="00EC1039">
        <w:rPr>
          <w:rFonts w:ascii="Calibri" w:eastAsia="Calibri" w:hAnsi="Calibri" w:cs="Calibri"/>
          <w:sz w:val="24"/>
          <w:szCs w:val="24"/>
          <w:lang w:val="sr-Cyrl-RS" w:eastAsia="sr-Latn-CS"/>
        </w:rPr>
        <w:t>же</w:t>
      </w:r>
      <w:r w:rsidRPr="00EC1039">
        <w:rPr>
          <w:rFonts w:ascii="Calibri" w:eastAsia="Calibri" w:hAnsi="Calibri" w:cs="Calibri"/>
          <w:sz w:val="24"/>
          <w:szCs w:val="24"/>
          <w:lang w:val="sr-Latn-CS" w:eastAsia="sr-Latn-CS"/>
        </w:rPr>
        <w:t xml:space="preserve"> наручиоцу да се овом понуђачу додели уговор.</w:t>
      </w:r>
    </w:p>
    <w:p w:rsidR="008F5E39" w:rsidRPr="00D574AC" w:rsidRDefault="008F5E39" w:rsidP="008C47F6">
      <w:pPr>
        <w:pStyle w:val="NoSpacing"/>
        <w:jc w:val="both"/>
        <w:rPr>
          <w:rFonts w:asciiTheme="minorHAnsi" w:hAnsiTheme="minorHAnsi" w:cstheme="minorHAnsi"/>
        </w:rPr>
      </w:pPr>
    </w:p>
    <w:p w:rsidR="008F5E39" w:rsidRPr="00D574AC" w:rsidRDefault="008F5E39" w:rsidP="008C47F6">
      <w:pPr>
        <w:pStyle w:val="NoSpacing"/>
        <w:jc w:val="both"/>
        <w:rPr>
          <w:rFonts w:asciiTheme="minorHAnsi" w:hAnsiTheme="minorHAnsi" w:cstheme="minorHAnsi"/>
        </w:rPr>
      </w:pPr>
      <w:r w:rsidRPr="00D574AC">
        <w:rPr>
          <w:rFonts w:asciiTheme="minorHAnsi" w:hAnsiTheme="minorHAnsi" w:cstheme="minorHAnsi"/>
        </w:rPr>
        <w:t>Наручилац ће ову одлуку објавити на Порталу јавних набавки и на интернет страници наручиоца у року од три дана од дана доношења.</w:t>
      </w:r>
    </w:p>
    <w:p w:rsidR="0044759A" w:rsidRPr="00D574AC" w:rsidRDefault="0044759A" w:rsidP="008C47F6">
      <w:pPr>
        <w:pStyle w:val="NoSpacing"/>
        <w:jc w:val="both"/>
        <w:rPr>
          <w:rFonts w:asciiTheme="minorHAnsi" w:hAnsiTheme="minorHAnsi" w:cstheme="minorHAnsi"/>
        </w:rPr>
      </w:pPr>
    </w:p>
    <w:p w:rsidR="008F5E39" w:rsidRPr="00D574AC" w:rsidRDefault="0044759A" w:rsidP="008C47F6">
      <w:pPr>
        <w:pStyle w:val="NoSpacing"/>
        <w:jc w:val="both"/>
        <w:rPr>
          <w:rFonts w:asciiTheme="minorHAnsi" w:hAnsiTheme="minorHAnsi" w:cstheme="minorHAnsi"/>
          <w:b/>
        </w:rPr>
      </w:pPr>
      <w:r w:rsidRPr="00D574AC">
        <w:rPr>
          <w:rFonts w:asciiTheme="minorHAnsi" w:hAnsiTheme="minorHAnsi" w:cstheme="minorHAnsi"/>
          <w:b/>
        </w:rPr>
        <w:t>Упутство о правном средству:</w:t>
      </w:r>
    </w:p>
    <w:p w:rsidR="0044759A" w:rsidRPr="00D574AC" w:rsidRDefault="008F5E39" w:rsidP="008C47F6">
      <w:pPr>
        <w:pStyle w:val="NoSpacing"/>
        <w:jc w:val="both"/>
        <w:rPr>
          <w:rFonts w:asciiTheme="minorHAnsi" w:hAnsiTheme="minorHAnsi" w:cstheme="minorHAnsi"/>
        </w:rPr>
      </w:pPr>
      <w:r w:rsidRPr="00D574AC">
        <w:rPr>
          <w:rFonts w:asciiTheme="minorHAnsi" w:hAnsiTheme="minorHAnsi" w:cstheme="minorHAnsi"/>
        </w:rPr>
        <w:t xml:space="preserve">Против ове одлуке понуђач може поднети захтев за заштиту права наручиоцу, а копију истовремено доставља Републичкој комисији, у року од </w:t>
      </w:r>
      <w:r w:rsidR="0044759A" w:rsidRPr="00D574AC">
        <w:rPr>
          <w:rFonts w:asciiTheme="minorHAnsi" w:hAnsiTheme="minorHAnsi" w:cstheme="minorHAnsi"/>
          <w:b/>
        </w:rPr>
        <w:t>5</w:t>
      </w:r>
      <w:r w:rsidRPr="00D574AC">
        <w:rPr>
          <w:rFonts w:asciiTheme="minorHAnsi" w:hAnsiTheme="minorHAnsi" w:cstheme="minorHAnsi"/>
          <w:b/>
        </w:rPr>
        <w:t xml:space="preserve"> дана</w:t>
      </w:r>
      <w:r w:rsidRPr="00D574AC">
        <w:rPr>
          <w:rFonts w:asciiTheme="minorHAnsi" w:hAnsiTheme="minorHAnsi" w:cstheme="minorHAnsi"/>
        </w:rPr>
        <w:t xml:space="preserve"> од дана објављивања од</w:t>
      </w:r>
      <w:r w:rsidR="0061272A" w:rsidRPr="00D574AC">
        <w:rPr>
          <w:rFonts w:asciiTheme="minorHAnsi" w:hAnsiTheme="minorHAnsi" w:cstheme="minorHAnsi"/>
        </w:rPr>
        <w:t>луке на Порталу јавних набавки</w:t>
      </w:r>
    </w:p>
    <w:p w:rsidR="00B73567" w:rsidRPr="00D574AC" w:rsidRDefault="00B73567" w:rsidP="008C47F6">
      <w:pPr>
        <w:pStyle w:val="NoSpacing"/>
        <w:jc w:val="both"/>
        <w:rPr>
          <w:rFonts w:asciiTheme="minorHAnsi" w:hAnsiTheme="minorHAnsi" w:cstheme="minorHAnsi"/>
        </w:rPr>
      </w:pPr>
    </w:p>
    <w:p w:rsidR="00A33458" w:rsidRPr="00D574AC" w:rsidRDefault="00A33458" w:rsidP="008C47F6">
      <w:pPr>
        <w:pStyle w:val="NoSpacing"/>
        <w:jc w:val="both"/>
        <w:rPr>
          <w:rFonts w:asciiTheme="minorHAnsi" w:hAnsiTheme="minorHAnsi" w:cstheme="minorHAnsi"/>
        </w:rPr>
      </w:pPr>
    </w:p>
    <w:p w:rsidR="00A33458" w:rsidRPr="00D574AC" w:rsidRDefault="00A33458" w:rsidP="008C47F6">
      <w:pPr>
        <w:pStyle w:val="NoSpacing"/>
        <w:jc w:val="both"/>
        <w:rPr>
          <w:rFonts w:asciiTheme="minorHAnsi" w:hAnsiTheme="minorHAnsi" w:cstheme="minorHAnsi"/>
        </w:rPr>
      </w:pPr>
    </w:p>
    <w:p w:rsidR="00F53044" w:rsidRPr="00D574AC" w:rsidRDefault="00F53044" w:rsidP="008C47F6">
      <w:pPr>
        <w:pStyle w:val="NoSpacing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321"/>
        <w:gridCol w:w="3321"/>
        <w:gridCol w:w="3321"/>
      </w:tblGrid>
      <w:tr w:rsidR="0044759A" w:rsidRPr="00D574AC" w:rsidTr="00B52C77">
        <w:tc>
          <w:tcPr>
            <w:tcW w:w="3321" w:type="dxa"/>
          </w:tcPr>
          <w:p w:rsidR="0044759A" w:rsidRPr="00D574AC" w:rsidRDefault="0044759A" w:rsidP="00B52C77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3321" w:type="dxa"/>
          </w:tcPr>
          <w:p w:rsidR="0044759A" w:rsidRPr="00D574AC" w:rsidRDefault="0044759A" w:rsidP="00B73567">
            <w:pPr>
              <w:jc w:val="center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3321" w:type="dxa"/>
          </w:tcPr>
          <w:p w:rsidR="0044759A" w:rsidRPr="00D574AC" w:rsidRDefault="0044759A" w:rsidP="00B52C77">
            <w:pPr>
              <w:jc w:val="right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D574AC">
              <w:rPr>
                <w:rFonts w:asciiTheme="minorHAnsi" w:hAnsiTheme="minorHAnsi" w:cstheme="minorHAnsi"/>
                <w:noProof/>
                <w:sz w:val="24"/>
                <w:szCs w:val="24"/>
              </w:rPr>
              <w:t>Одговорно лице:</w:t>
            </w:r>
          </w:p>
          <w:p w:rsidR="0044759A" w:rsidRPr="00D574AC" w:rsidRDefault="0044759A" w:rsidP="00B52C77">
            <w:pPr>
              <w:jc w:val="right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D574AC">
              <w:rPr>
                <w:rFonts w:asciiTheme="minorHAnsi" w:hAnsiTheme="minorHAnsi" w:cstheme="minorHAnsi"/>
                <w:noProof/>
                <w:sz w:val="24"/>
                <w:szCs w:val="24"/>
              </w:rPr>
              <w:t>Директор Болнице</w:t>
            </w:r>
          </w:p>
          <w:p w:rsidR="0044759A" w:rsidRPr="00D574AC" w:rsidRDefault="0044759A" w:rsidP="00B52C77">
            <w:pPr>
              <w:jc w:val="right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D574AC">
              <w:rPr>
                <w:rFonts w:asciiTheme="minorHAnsi" w:hAnsiTheme="minorHAnsi" w:cstheme="minorHAnsi"/>
                <w:noProof/>
                <w:sz w:val="24"/>
                <w:szCs w:val="24"/>
              </w:rPr>
              <w:t>др Татјана Воскресенски</w:t>
            </w:r>
          </w:p>
          <w:p w:rsidR="0044759A" w:rsidRPr="00D574AC" w:rsidRDefault="0044759A" w:rsidP="00B52C77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  <w:p w:rsidR="0044759A" w:rsidRPr="00D574AC" w:rsidRDefault="0044759A" w:rsidP="00B52C77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  <w:p w:rsidR="00B73567" w:rsidRPr="00D574AC" w:rsidRDefault="00B73567" w:rsidP="00B52C77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  <w:p w:rsidR="0044759A" w:rsidRPr="00D574AC" w:rsidRDefault="0044759A" w:rsidP="00B52C77">
            <w:pPr>
              <w:jc w:val="right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D574AC">
              <w:rPr>
                <w:rFonts w:asciiTheme="minorHAnsi" w:hAnsiTheme="minorHAnsi" w:cstheme="minorHAnsi"/>
                <w:noProof/>
                <w:sz w:val="24"/>
                <w:szCs w:val="24"/>
              </w:rPr>
              <w:t>_______________________</w:t>
            </w:r>
          </w:p>
        </w:tc>
      </w:tr>
    </w:tbl>
    <w:p w:rsidR="008F5E39" w:rsidRPr="00D574AC" w:rsidRDefault="00B73567" w:rsidP="008C47F6">
      <w:pPr>
        <w:pStyle w:val="NoSpacing"/>
        <w:jc w:val="both"/>
        <w:rPr>
          <w:rFonts w:asciiTheme="minorHAnsi" w:hAnsiTheme="minorHAnsi" w:cstheme="minorHAnsi"/>
        </w:rPr>
      </w:pPr>
      <w:r w:rsidRPr="00D574AC">
        <w:rPr>
          <w:rFonts w:asciiTheme="minorHAnsi" w:hAnsiTheme="minorHAnsi" w:cstheme="minorHAnsi"/>
        </w:rPr>
        <w:tab/>
      </w:r>
      <w:r w:rsidRPr="00D574AC">
        <w:rPr>
          <w:rFonts w:asciiTheme="minorHAnsi" w:hAnsiTheme="minorHAnsi" w:cstheme="minorHAnsi"/>
        </w:rPr>
        <w:tab/>
      </w:r>
      <w:r w:rsidRPr="00D574AC">
        <w:rPr>
          <w:rFonts w:asciiTheme="minorHAnsi" w:hAnsiTheme="minorHAnsi" w:cstheme="minorHAnsi"/>
        </w:rPr>
        <w:tab/>
      </w:r>
      <w:r w:rsidRPr="00D574AC">
        <w:rPr>
          <w:rFonts w:asciiTheme="minorHAnsi" w:hAnsiTheme="minorHAnsi" w:cstheme="minorHAnsi"/>
        </w:rPr>
        <w:tab/>
      </w:r>
      <w:r w:rsidRPr="00D574AC">
        <w:rPr>
          <w:rFonts w:asciiTheme="minorHAnsi" w:hAnsiTheme="minorHAnsi" w:cstheme="minorHAnsi"/>
        </w:rPr>
        <w:tab/>
      </w:r>
      <w:r w:rsidRPr="00D574AC">
        <w:rPr>
          <w:rFonts w:asciiTheme="minorHAnsi" w:hAnsiTheme="minorHAnsi" w:cstheme="minorHAnsi"/>
        </w:rPr>
        <w:tab/>
      </w:r>
      <w:r w:rsidRPr="00D574AC">
        <w:rPr>
          <w:rFonts w:asciiTheme="minorHAnsi" w:hAnsiTheme="minorHAnsi" w:cstheme="minorHAnsi"/>
        </w:rPr>
        <w:tab/>
      </w:r>
      <w:r w:rsidRPr="00D574AC">
        <w:rPr>
          <w:rFonts w:asciiTheme="minorHAnsi" w:hAnsiTheme="minorHAnsi" w:cstheme="minorHAnsi"/>
        </w:rPr>
        <w:tab/>
      </w:r>
      <w:r w:rsidRPr="00D574AC">
        <w:rPr>
          <w:rFonts w:asciiTheme="minorHAnsi" w:hAnsiTheme="minorHAnsi" w:cstheme="minorHAnsi"/>
        </w:rPr>
        <w:tab/>
      </w:r>
      <w:r w:rsidRPr="00D574AC">
        <w:rPr>
          <w:rFonts w:asciiTheme="minorHAnsi" w:hAnsiTheme="minorHAnsi" w:cstheme="minorHAnsi"/>
        </w:rPr>
        <w:tab/>
      </w:r>
      <w:r w:rsidRPr="00D574AC">
        <w:rPr>
          <w:rFonts w:asciiTheme="minorHAnsi" w:hAnsiTheme="minorHAnsi" w:cstheme="minorHAnsi"/>
        </w:rPr>
        <w:tab/>
      </w:r>
      <w:r w:rsidR="005E7D54" w:rsidRPr="00D574AC">
        <w:rPr>
          <w:rFonts w:asciiTheme="minorHAnsi" w:hAnsiTheme="minorHAnsi" w:cstheme="minorHAnsi"/>
          <w:lang w:val="sr-Cyrl-RS"/>
        </w:rPr>
        <w:t xml:space="preserve">    </w:t>
      </w:r>
      <w:r w:rsidRPr="00D574AC">
        <w:rPr>
          <w:rFonts w:asciiTheme="minorHAnsi" w:hAnsiTheme="minorHAnsi" w:cstheme="minorHAnsi"/>
        </w:rPr>
        <w:t>М.П.</w:t>
      </w:r>
    </w:p>
    <w:sectPr w:rsidR="008F5E39" w:rsidRPr="00D574AC" w:rsidSect="00717051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567" w:right="1080" w:bottom="426" w:left="1080" w:header="737" w:footer="97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643" w:rsidRDefault="005D0643">
      <w:r>
        <w:separator/>
      </w:r>
    </w:p>
  </w:endnote>
  <w:endnote w:type="continuationSeparator" w:id="0">
    <w:p w:rsidR="005D0643" w:rsidRDefault="005D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22" w:rsidRDefault="00717051" w:rsidP="00717051">
    <w:pPr>
      <w:widowControl w:val="0"/>
      <w:tabs>
        <w:tab w:val="left" w:pos="2265"/>
      </w:tabs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643" w:rsidRDefault="005D0643">
      <w:r>
        <w:separator/>
      </w:r>
    </w:p>
  </w:footnote>
  <w:footnote w:type="continuationSeparator" w:id="0">
    <w:p w:rsidR="005D0643" w:rsidRDefault="005D0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B" w:rsidRDefault="00155FE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1" o:spid="_x0000_s2050" type="#_x0000_t75" style="position:absolute;margin-left:0;margin-top:0;width:487.3pt;height:487.3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22" w:rsidRDefault="00155FEE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2" o:spid="_x0000_s2051" type="#_x0000_t75" style="position:absolute;margin-left:0;margin-top:0;width:487.3pt;height:487.3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B" w:rsidRDefault="00155FE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0" o:spid="_x0000_s2049" type="#_x0000_t75" style="position:absolute;margin-left:0;margin-top:0;width:487.3pt;height:487.3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3C5663"/>
    <w:multiLevelType w:val="hybridMultilevel"/>
    <w:tmpl w:val="0BF28520"/>
    <w:lvl w:ilvl="0" w:tplc="15A835C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B3C3F"/>
    <w:multiLevelType w:val="hybridMultilevel"/>
    <w:tmpl w:val="0C8A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6" w15:restartNumberingAfterBreak="0">
    <w:nsid w:val="7A6367EC"/>
    <w:multiLevelType w:val="hybridMultilevel"/>
    <w:tmpl w:val="B6625B6C"/>
    <w:lvl w:ilvl="0" w:tplc="B4548C82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22C"/>
    <w:rsid w:val="00002A60"/>
    <w:rsid w:val="00027ADC"/>
    <w:rsid w:val="00052BBC"/>
    <w:rsid w:val="000543C6"/>
    <w:rsid w:val="00055AD9"/>
    <w:rsid w:val="0006406D"/>
    <w:rsid w:val="000839D6"/>
    <w:rsid w:val="000A0026"/>
    <w:rsid w:val="000A0D9E"/>
    <w:rsid w:val="000B1190"/>
    <w:rsid w:val="000B700D"/>
    <w:rsid w:val="000D2F59"/>
    <w:rsid w:val="000F10F1"/>
    <w:rsid w:val="001078CF"/>
    <w:rsid w:val="001454DB"/>
    <w:rsid w:val="00152762"/>
    <w:rsid w:val="0015422C"/>
    <w:rsid w:val="00155FEE"/>
    <w:rsid w:val="001612D6"/>
    <w:rsid w:val="00175783"/>
    <w:rsid w:val="001C4EEE"/>
    <w:rsid w:val="001C68E0"/>
    <w:rsid w:val="001E376B"/>
    <w:rsid w:val="001E5588"/>
    <w:rsid w:val="001F115E"/>
    <w:rsid w:val="001F1A8A"/>
    <w:rsid w:val="002315F9"/>
    <w:rsid w:val="0023476F"/>
    <w:rsid w:val="00234BF3"/>
    <w:rsid w:val="00242097"/>
    <w:rsid w:val="00252E0F"/>
    <w:rsid w:val="00345A5B"/>
    <w:rsid w:val="003553AB"/>
    <w:rsid w:val="003600A0"/>
    <w:rsid w:val="003703A5"/>
    <w:rsid w:val="00370E72"/>
    <w:rsid w:val="00393645"/>
    <w:rsid w:val="0039676F"/>
    <w:rsid w:val="003C3E08"/>
    <w:rsid w:val="003F1EC4"/>
    <w:rsid w:val="00404019"/>
    <w:rsid w:val="004223A6"/>
    <w:rsid w:val="00424243"/>
    <w:rsid w:val="00426748"/>
    <w:rsid w:val="00442A76"/>
    <w:rsid w:val="00442EDB"/>
    <w:rsid w:val="0044759A"/>
    <w:rsid w:val="00454579"/>
    <w:rsid w:val="0046601E"/>
    <w:rsid w:val="004660C9"/>
    <w:rsid w:val="00492360"/>
    <w:rsid w:val="004A5FD1"/>
    <w:rsid w:val="004B4936"/>
    <w:rsid w:val="004C0056"/>
    <w:rsid w:val="00526D17"/>
    <w:rsid w:val="005275B5"/>
    <w:rsid w:val="00562401"/>
    <w:rsid w:val="005776D6"/>
    <w:rsid w:val="00593DEE"/>
    <w:rsid w:val="005B01D4"/>
    <w:rsid w:val="005C1BCB"/>
    <w:rsid w:val="005D0643"/>
    <w:rsid w:val="005E7D54"/>
    <w:rsid w:val="0061272A"/>
    <w:rsid w:val="006240AD"/>
    <w:rsid w:val="0063444B"/>
    <w:rsid w:val="0063706A"/>
    <w:rsid w:val="00653426"/>
    <w:rsid w:val="00657A30"/>
    <w:rsid w:val="00664BB6"/>
    <w:rsid w:val="00674C46"/>
    <w:rsid w:val="00680E2E"/>
    <w:rsid w:val="006E01EC"/>
    <w:rsid w:val="007100F8"/>
    <w:rsid w:val="0071243F"/>
    <w:rsid w:val="00717051"/>
    <w:rsid w:val="00747899"/>
    <w:rsid w:val="0076484B"/>
    <w:rsid w:val="00770BBE"/>
    <w:rsid w:val="00782917"/>
    <w:rsid w:val="00785C46"/>
    <w:rsid w:val="00791C96"/>
    <w:rsid w:val="007A5A15"/>
    <w:rsid w:val="007A6706"/>
    <w:rsid w:val="007D13B3"/>
    <w:rsid w:val="007D74BE"/>
    <w:rsid w:val="007D76EA"/>
    <w:rsid w:val="007E2DE2"/>
    <w:rsid w:val="007E7124"/>
    <w:rsid w:val="00810B08"/>
    <w:rsid w:val="00847395"/>
    <w:rsid w:val="00873715"/>
    <w:rsid w:val="00887D25"/>
    <w:rsid w:val="00887FAC"/>
    <w:rsid w:val="00892BA7"/>
    <w:rsid w:val="008C08CA"/>
    <w:rsid w:val="008C0BF3"/>
    <w:rsid w:val="008C22A1"/>
    <w:rsid w:val="008C35DD"/>
    <w:rsid w:val="008C47F6"/>
    <w:rsid w:val="008E53D0"/>
    <w:rsid w:val="008F349B"/>
    <w:rsid w:val="008F5E39"/>
    <w:rsid w:val="00900753"/>
    <w:rsid w:val="00910C03"/>
    <w:rsid w:val="00925183"/>
    <w:rsid w:val="0097470A"/>
    <w:rsid w:val="00977C08"/>
    <w:rsid w:val="00982496"/>
    <w:rsid w:val="009C6E42"/>
    <w:rsid w:val="009D55C3"/>
    <w:rsid w:val="00A33458"/>
    <w:rsid w:val="00A71870"/>
    <w:rsid w:val="00A71D86"/>
    <w:rsid w:val="00A82F97"/>
    <w:rsid w:val="00AB0A5E"/>
    <w:rsid w:val="00AE20E8"/>
    <w:rsid w:val="00AF3B8F"/>
    <w:rsid w:val="00AF3D33"/>
    <w:rsid w:val="00B34B86"/>
    <w:rsid w:val="00B37647"/>
    <w:rsid w:val="00B73567"/>
    <w:rsid w:val="00BB5886"/>
    <w:rsid w:val="00BD2814"/>
    <w:rsid w:val="00BF25E4"/>
    <w:rsid w:val="00BF2F45"/>
    <w:rsid w:val="00C06A97"/>
    <w:rsid w:val="00C11653"/>
    <w:rsid w:val="00C44102"/>
    <w:rsid w:val="00C5683C"/>
    <w:rsid w:val="00C576D1"/>
    <w:rsid w:val="00C65322"/>
    <w:rsid w:val="00C867AE"/>
    <w:rsid w:val="00CC22E2"/>
    <w:rsid w:val="00CC2F24"/>
    <w:rsid w:val="00CD7CFA"/>
    <w:rsid w:val="00D04504"/>
    <w:rsid w:val="00D07E4C"/>
    <w:rsid w:val="00D21A6D"/>
    <w:rsid w:val="00D27F04"/>
    <w:rsid w:val="00D33A6A"/>
    <w:rsid w:val="00D413EA"/>
    <w:rsid w:val="00D50C8F"/>
    <w:rsid w:val="00D574AC"/>
    <w:rsid w:val="00D717CC"/>
    <w:rsid w:val="00D87163"/>
    <w:rsid w:val="00DA1C65"/>
    <w:rsid w:val="00DB1B3D"/>
    <w:rsid w:val="00DE1CD9"/>
    <w:rsid w:val="00DE60FB"/>
    <w:rsid w:val="00E01D04"/>
    <w:rsid w:val="00E05681"/>
    <w:rsid w:val="00E264B9"/>
    <w:rsid w:val="00E46C78"/>
    <w:rsid w:val="00E649CC"/>
    <w:rsid w:val="00E83FD0"/>
    <w:rsid w:val="00E8565D"/>
    <w:rsid w:val="00E90C28"/>
    <w:rsid w:val="00E97DF2"/>
    <w:rsid w:val="00EA084D"/>
    <w:rsid w:val="00EB40F3"/>
    <w:rsid w:val="00EC1039"/>
    <w:rsid w:val="00EC2952"/>
    <w:rsid w:val="00EE297B"/>
    <w:rsid w:val="00F06188"/>
    <w:rsid w:val="00F41B6B"/>
    <w:rsid w:val="00F53044"/>
    <w:rsid w:val="00FA71AD"/>
    <w:rsid w:val="00FC1AB6"/>
    <w:rsid w:val="00FE72CD"/>
    <w:rsid w:val="00FF3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C73D282"/>
  <w15:docId w15:val="{56A2905E-B1E7-4A3F-957D-1EAC2A6E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2B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2BBC"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A60"/>
    <w:pPr>
      <w:keepNext/>
      <w:jc w:val="right"/>
      <w:outlineLvl w:val="1"/>
    </w:pPr>
    <w:rPr>
      <w:rFonts w:ascii="Calibri" w:hAnsi="Calibri" w:cs="Calibri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A60"/>
    <w:pPr>
      <w:keepNext/>
      <w:outlineLvl w:val="2"/>
    </w:pPr>
    <w:rPr>
      <w:rFonts w:asciiTheme="minorHAnsi" w:hAnsiTheme="minorHAnsi" w:cstheme="minorHAns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0A5E"/>
    <w:pPr>
      <w:keepNext/>
      <w:jc w:val="center"/>
      <w:textAlignment w:val="auto"/>
      <w:outlineLvl w:val="3"/>
    </w:pPr>
    <w:rPr>
      <w:rFonts w:asciiTheme="minorHAnsi" w:hAnsiTheme="minorHAnsi" w:cstheme="minorHAnsi"/>
      <w:b/>
      <w:noProof/>
      <w:sz w:val="32"/>
      <w:szCs w:val="24"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53426"/>
    <w:pPr>
      <w:keepNext/>
      <w:overflowPunct/>
      <w:autoSpaceDE/>
      <w:adjustRightInd/>
      <w:jc w:val="both"/>
      <w:textAlignment w:val="auto"/>
      <w:outlineLvl w:val="4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F3B8F"/>
    <w:pPr>
      <w:keepNext/>
      <w:jc w:val="center"/>
      <w:outlineLvl w:val="5"/>
    </w:pPr>
    <w:rPr>
      <w:rFonts w:asciiTheme="minorHAnsi" w:hAnsiTheme="minorHAnsi" w:cstheme="minorHAnsi"/>
      <w:b/>
      <w:sz w:val="28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759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52BBC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sid w:val="00052BBC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052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52BBC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052BBC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52BBC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052BBC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52BBC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052BBC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52BBC"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52BBC"/>
    <w:rPr>
      <w:rFonts w:cs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002A60"/>
    <w:pPr>
      <w:spacing w:after="0" w:line="240" w:lineRule="auto"/>
    </w:pPr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A60"/>
    <w:rPr>
      <w:rFonts w:ascii="Tahoma" w:hAnsi="Tahoma" w:cs="Tahoma"/>
      <w:sz w:val="16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02A60"/>
    <w:rPr>
      <w:rFonts w:ascii="Calibri" w:hAnsi="Calibri" w:cs="Calibri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02A60"/>
    <w:rPr>
      <w:rFonts w:asciiTheme="minorHAnsi" w:hAnsiTheme="minorHAnsi" w:cstheme="minorHAns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0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0A5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0A5E"/>
    <w:rPr>
      <w:rFonts w:asciiTheme="minorHAnsi" w:hAnsiTheme="minorHAnsi" w:cstheme="minorHAnsi"/>
      <w:b/>
      <w:noProof/>
      <w:sz w:val="32"/>
      <w:szCs w:val="24"/>
      <w:lang w:val="sr-Cyrl-C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653426"/>
    <w:rPr>
      <w:rFonts w:asciiTheme="minorHAnsi" w:hAnsiTheme="minorHAnsi" w:cstheme="minorHAnsi"/>
      <w:b/>
      <w:noProof/>
      <w:sz w:val="24"/>
      <w:szCs w:val="24"/>
      <w:lang w:val="sr-Cyrl-C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AF3B8F"/>
    <w:rPr>
      <w:rFonts w:asciiTheme="minorHAnsi" w:hAnsiTheme="minorHAnsi" w:cstheme="minorHAnsi"/>
      <w:b/>
      <w:sz w:val="28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7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11E9B-38BE-4C41-B01D-9DC993B1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KRISTINA-JAVNE NABAV</cp:lastModifiedBy>
  <cp:revision>130</cp:revision>
  <cp:lastPrinted>2016-02-24T09:53:00Z</cp:lastPrinted>
  <dcterms:created xsi:type="dcterms:W3CDTF">2016-02-24T09:57:00Z</dcterms:created>
  <dcterms:modified xsi:type="dcterms:W3CDTF">2017-01-06T08:35:00Z</dcterms:modified>
</cp:coreProperties>
</file>