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4C983" w14:textId="6E04D5F1" w:rsidR="005A1F3D" w:rsidRPr="003977D6" w:rsidRDefault="002F69DF" w:rsidP="00997AAB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Питањa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proofErr w:type="gram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везана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 </w:t>
      </w: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proofErr w:type="gram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bookmarkStart w:id="0" w:name="_Hlk520973424"/>
      <w:bookmarkStart w:id="1" w:name="_Hlk534009048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ЈНМВ </w:t>
      </w:r>
      <w:r w:rsidR="00872B69" w:rsidRPr="003977D6">
        <w:rPr>
          <w:rFonts w:asciiTheme="minorHAnsi" w:hAnsiTheme="minorHAnsi" w:cstheme="minorHAnsi"/>
          <w:b/>
          <w:i/>
          <w:sz w:val="22"/>
          <w:szCs w:val="22"/>
          <w:u w:val="single"/>
          <w:lang w:val="sr-Latn-RS"/>
        </w:rPr>
        <w:t>1</w:t>
      </w:r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  <w:lang w:val="sr-Latn-RS"/>
        </w:rPr>
        <w:t>3</w:t>
      </w:r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/2018 – </w:t>
      </w:r>
      <w:bookmarkEnd w:id="0"/>
      <w:bookmarkEnd w:id="1"/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Набавка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 и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уградња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столарије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потребе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болнице</w:t>
      </w:r>
      <w:proofErr w:type="spellEnd"/>
    </w:p>
    <w:p w14:paraId="7C4851BC" w14:textId="77777777" w:rsidR="001245BA" w:rsidRPr="00A11FB9" w:rsidRDefault="001245BA" w:rsidP="001245BA">
      <w:pPr>
        <w:spacing w:after="200" w:line="276" w:lineRule="auto"/>
        <w:rPr>
          <w:rFonts w:ascii="Calibri" w:hAnsi="Calibri" w:cs="Calibri"/>
          <w:b/>
          <w:noProof/>
          <w:sz w:val="22"/>
          <w:szCs w:val="22"/>
          <w:lang w:val="sr-Cyrl-CS"/>
        </w:rPr>
      </w:pPr>
      <w:proofErr w:type="spellStart"/>
      <w:r w:rsidRPr="000D2284">
        <w:rPr>
          <w:rFonts w:asciiTheme="minorHAnsi" w:hAnsiTheme="minorHAnsi" w:cstheme="minorHAnsi"/>
          <w:sz w:val="22"/>
          <w:szCs w:val="22"/>
        </w:rPr>
        <w:t>Конкурсном</w:t>
      </w:r>
      <w:proofErr w:type="spellEnd"/>
      <w:r w:rsidRPr="000D228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D2284">
        <w:rPr>
          <w:rFonts w:asciiTheme="minorHAnsi" w:hAnsiTheme="minorHAnsi" w:cstheme="minorHAnsi"/>
          <w:sz w:val="22"/>
          <w:szCs w:val="22"/>
        </w:rPr>
        <w:t>документацијом</w:t>
      </w:r>
      <w:proofErr w:type="spellEnd"/>
      <w:r w:rsidRPr="000D228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D2284">
        <w:rPr>
          <w:rFonts w:asciiTheme="minorHAnsi" w:hAnsiTheme="minorHAnsi" w:cstheme="minorHAnsi"/>
          <w:sz w:val="22"/>
          <w:szCs w:val="22"/>
        </w:rPr>
        <w:t>је</w:t>
      </w:r>
      <w:proofErr w:type="spellEnd"/>
      <w:r w:rsidRPr="000D228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0D2284">
        <w:rPr>
          <w:rFonts w:asciiTheme="minorHAnsi" w:hAnsiTheme="minorHAnsi" w:cstheme="minorHAnsi"/>
          <w:sz w:val="22"/>
          <w:szCs w:val="22"/>
        </w:rPr>
        <w:t>наведено</w:t>
      </w:r>
      <w:proofErr w:type="spellEnd"/>
      <w:r w:rsidRPr="000D228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0D2284">
        <w:rPr>
          <w:rFonts w:asciiTheme="minorHAnsi" w:hAnsiTheme="minorHAnsi" w:cstheme="minorHAnsi"/>
          <w:sz w:val="22"/>
          <w:szCs w:val="22"/>
        </w:rPr>
        <w:t>да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11FB9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 понуђена</w:t>
      </w:r>
      <w:proofErr w:type="gramEnd"/>
      <w:r w:rsidRPr="00A11FB9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 добра имају следеће карактеристике:</w:t>
      </w:r>
    </w:p>
    <w:p w14:paraId="7D7494A0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noProof/>
          <w:sz w:val="22"/>
          <w:szCs w:val="22"/>
        </w:rPr>
        <w:t xml:space="preserve">Профил је </w:t>
      </w:r>
      <w:r>
        <w:rPr>
          <w:rFonts w:ascii="Calibri" w:hAnsi="Calibri" w:cs="Calibri"/>
          <w:noProof/>
          <w:sz w:val="22"/>
          <w:szCs w:val="22"/>
        </w:rPr>
        <w:t>пето</w:t>
      </w:r>
      <w:r w:rsidRPr="00D6286E">
        <w:rPr>
          <w:rFonts w:ascii="Calibri" w:hAnsi="Calibri" w:cs="Calibri"/>
          <w:noProof/>
          <w:sz w:val="22"/>
          <w:szCs w:val="22"/>
        </w:rPr>
        <w:t>коморни,</w:t>
      </w:r>
    </w:p>
    <w:p w14:paraId="7C76BDB9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noProof/>
          <w:sz w:val="22"/>
          <w:szCs w:val="22"/>
        </w:rPr>
        <w:t xml:space="preserve">На профилу су три дихт гуме, </w:t>
      </w:r>
    </w:p>
    <w:p w14:paraId="72596F4B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noProof/>
          <w:sz w:val="22"/>
          <w:szCs w:val="22"/>
        </w:rPr>
        <w:t>Профил садржи челично ојачање минималне дебљине 1,5 мм,</w:t>
      </w:r>
    </w:p>
    <w:p w14:paraId="6C0F91A5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noProof/>
          <w:sz w:val="22"/>
          <w:szCs w:val="22"/>
        </w:rPr>
        <w:t>Монтирају се термопан стакла (ИЗО стакло) 4+1</w:t>
      </w:r>
      <w:r>
        <w:rPr>
          <w:rFonts w:ascii="Calibri" w:hAnsi="Calibri" w:cs="Calibri"/>
          <w:noProof/>
          <w:sz w:val="22"/>
          <w:szCs w:val="22"/>
        </w:rPr>
        <w:t>5</w:t>
      </w:r>
      <w:r w:rsidRPr="00D6286E">
        <w:rPr>
          <w:rFonts w:ascii="Calibri" w:hAnsi="Calibri" w:cs="Calibri"/>
          <w:noProof/>
          <w:sz w:val="22"/>
          <w:szCs w:val="22"/>
        </w:rPr>
        <w:t>+4 мм, нискоемисиона,</w:t>
      </w:r>
      <w:r>
        <w:rPr>
          <w:rFonts w:ascii="Calibri" w:hAnsi="Calibri" w:cs="Calibri"/>
          <w:noProof/>
          <w:sz w:val="22"/>
          <w:szCs w:val="22"/>
        </w:rPr>
        <w:t>пуњено аргоном</w:t>
      </w:r>
    </w:p>
    <w:p w14:paraId="2C535B75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noProof/>
          <w:sz w:val="22"/>
          <w:szCs w:val="22"/>
        </w:rPr>
        <w:t>Стакло је независни монтажни део, који може да се мења,</w:t>
      </w:r>
    </w:p>
    <w:p w14:paraId="14E85C5E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noProof/>
          <w:sz w:val="22"/>
          <w:szCs w:val="22"/>
        </w:rPr>
        <w:t xml:space="preserve">Прозори имају </w:t>
      </w:r>
      <w:r w:rsidRPr="00D6286E">
        <w:rPr>
          <w:rFonts w:ascii="Calibri" w:hAnsi="Calibri" w:cs="Calibri"/>
          <w:b/>
          <w:noProof/>
          <w:sz w:val="22"/>
          <w:szCs w:val="22"/>
        </w:rPr>
        <w:t xml:space="preserve">фиксне комарнике </w:t>
      </w:r>
      <w:r w:rsidRPr="00D6286E">
        <w:rPr>
          <w:rFonts w:ascii="Calibri" w:hAnsi="Calibri" w:cs="Calibri"/>
          <w:noProof/>
          <w:sz w:val="22"/>
          <w:szCs w:val="22"/>
        </w:rPr>
        <w:t xml:space="preserve">у одговарајућој димензији </w:t>
      </w:r>
      <w:r w:rsidRPr="00D6286E">
        <w:rPr>
          <w:rFonts w:ascii="Calibri" w:hAnsi="Calibri" w:cs="Calibri"/>
          <w:b/>
          <w:noProof/>
          <w:sz w:val="22"/>
          <w:szCs w:val="22"/>
        </w:rPr>
        <w:t>за сваки прозор</w:t>
      </w:r>
      <w:r w:rsidRPr="00D6286E">
        <w:rPr>
          <w:rFonts w:ascii="Calibri" w:hAnsi="Calibri" w:cs="Calibri"/>
          <w:noProof/>
          <w:sz w:val="22"/>
          <w:szCs w:val="22"/>
        </w:rPr>
        <w:t>,</w:t>
      </w:r>
    </w:p>
    <w:p w14:paraId="312C32DA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noProof/>
          <w:sz w:val="22"/>
          <w:szCs w:val="22"/>
        </w:rPr>
        <w:t>Сви профили су беле боје,</w:t>
      </w:r>
    </w:p>
    <w:p w14:paraId="07A7B196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noProof/>
          <w:sz w:val="22"/>
          <w:szCs w:val="22"/>
        </w:rPr>
        <w:t xml:space="preserve">Материјал израде је ПВЦ, </w:t>
      </w:r>
      <w:r w:rsidRPr="00D6286E">
        <w:rPr>
          <w:rFonts w:ascii="Calibri" w:hAnsi="Calibri" w:cs="Calibri"/>
          <w:b/>
          <w:noProof/>
          <w:sz w:val="22"/>
          <w:szCs w:val="22"/>
        </w:rPr>
        <w:t xml:space="preserve"> </w:t>
      </w:r>
    </w:p>
    <w:p w14:paraId="4754798B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b/>
          <w:noProof/>
          <w:sz w:val="22"/>
          <w:szCs w:val="22"/>
        </w:rPr>
        <w:t>За врата  ПВЦ панел је бели до висине кваке као што се види на скици</w:t>
      </w:r>
      <w:r>
        <w:rPr>
          <w:rFonts w:ascii="Calibri" w:hAnsi="Calibri" w:cs="Calibri"/>
          <w:b/>
          <w:noProof/>
          <w:sz w:val="22"/>
          <w:szCs w:val="22"/>
        </w:rPr>
        <w:t>,  остатак стакло према шеми</w:t>
      </w:r>
    </w:p>
    <w:p w14:paraId="0EC7B03A" w14:textId="77777777" w:rsidR="001245BA" w:rsidRPr="00D6286E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b/>
          <w:noProof/>
          <w:sz w:val="22"/>
          <w:szCs w:val="22"/>
        </w:rPr>
      </w:pPr>
      <w:r w:rsidRPr="00D6286E">
        <w:rPr>
          <w:rFonts w:ascii="Calibri" w:hAnsi="Calibri" w:cs="Calibri"/>
          <w:b/>
          <w:noProof/>
          <w:sz w:val="22"/>
          <w:szCs w:val="22"/>
        </w:rPr>
        <w:t>Лажна пречка на свим прозорима, вратима са крилима, шалтерима</w:t>
      </w:r>
    </w:p>
    <w:p w14:paraId="1DC055AC" w14:textId="77777777" w:rsidR="001245BA" w:rsidRDefault="001245BA" w:rsidP="001245BA">
      <w:pPr>
        <w:pStyle w:val="ListParagraph"/>
        <w:numPr>
          <w:ilvl w:val="0"/>
          <w:numId w:val="8"/>
        </w:numPr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  <w:r w:rsidRPr="00D6286E">
        <w:rPr>
          <w:rFonts w:ascii="Calibri" w:hAnsi="Calibri" w:cs="Calibri"/>
          <w:noProof/>
          <w:sz w:val="22"/>
          <w:szCs w:val="22"/>
        </w:rPr>
        <w:t>Сви механизми су стандардни, односно кип механизам је с погоном помоћу прозорске ручице.</w:t>
      </w:r>
      <w:r>
        <w:rPr>
          <w:rFonts w:ascii="Calibri" w:hAnsi="Calibri" w:cs="Calibri"/>
          <w:noProof/>
          <w:sz w:val="22"/>
          <w:szCs w:val="22"/>
        </w:rPr>
        <w:t>“</w:t>
      </w:r>
    </w:p>
    <w:p w14:paraId="76A36E97" w14:textId="77777777" w:rsidR="001245BA" w:rsidRPr="002C1B1A" w:rsidRDefault="001245BA" w:rsidP="001245BA">
      <w:pPr>
        <w:pStyle w:val="ListParagraph"/>
        <w:suppressAutoHyphens/>
        <w:spacing w:line="100" w:lineRule="atLeast"/>
        <w:ind w:left="851"/>
        <w:jc w:val="both"/>
        <w:rPr>
          <w:rFonts w:ascii="Calibri" w:hAnsi="Calibri" w:cs="Calibri"/>
          <w:noProof/>
          <w:sz w:val="22"/>
          <w:szCs w:val="22"/>
        </w:rPr>
      </w:pPr>
    </w:p>
    <w:p w14:paraId="76D67F27" w14:textId="5A254D56" w:rsidR="001245BA" w:rsidRDefault="001245BA" w:rsidP="001245BA">
      <w:pPr>
        <w:ind w:left="348"/>
        <w:jc w:val="both"/>
        <w:rPr>
          <w:rFonts w:ascii="Calibri" w:hAnsi="Calibri" w:cs="Calibri"/>
          <w:b/>
          <w:noProof/>
          <w:sz w:val="22"/>
          <w:szCs w:val="22"/>
          <w:lang w:val="sr-Cyrl-CS"/>
        </w:rPr>
      </w:pPr>
      <w:r w:rsidRPr="002C1B1A">
        <w:rPr>
          <w:rFonts w:ascii="Calibri" w:hAnsi="Calibri" w:cs="Calibri"/>
          <w:noProof/>
          <w:sz w:val="22"/>
          <w:szCs w:val="22"/>
        </w:rPr>
        <w:t>Као додатни услов наведено је</w:t>
      </w:r>
      <w:r>
        <w:rPr>
          <w:rFonts w:ascii="Calibri" w:hAnsi="Calibri" w:cs="Calibri"/>
          <w:noProof/>
          <w:sz w:val="22"/>
          <w:szCs w:val="22"/>
        </w:rPr>
        <w:t xml:space="preserve"> “</w:t>
      </w:r>
      <w:r w:rsidRPr="009D25F4">
        <w:rPr>
          <w:rFonts w:ascii="Calibri" w:hAnsi="Calibri" w:cs="Calibri"/>
          <w:noProof/>
          <w:sz w:val="22"/>
          <w:szCs w:val="22"/>
          <w:lang w:val="sr-Cyrl-CS"/>
        </w:rPr>
        <w:t xml:space="preserve">Понуђач је у обавези да за предметна добра – профиле достави </w:t>
      </w:r>
      <w:r w:rsidRPr="009D25F4">
        <w:rPr>
          <w:rFonts w:ascii="Calibri" w:hAnsi="Calibri" w:cs="Calibri"/>
          <w:b/>
          <w:noProof/>
          <w:sz w:val="22"/>
          <w:szCs w:val="22"/>
          <w:lang w:val="sr-Cyrl-CS"/>
        </w:rPr>
        <w:t>резултате испитивања од акредитоване лабораторије:</w:t>
      </w:r>
    </w:p>
    <w:p w14:paraId="6414BB40" w14:textId="77777777" w:rsidR="001245BA" w:rsidRPr="009D25F4" w:rsidRDefault="001245BA" w:rsidP="001245BA">
      <w:pPr>
        <w:ind w:left="348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</w:p>
    <w:p w14:paraId="1DD8F561" w14:textId="77777777" w:rsidR="001245BA" w:rsidRPr="00C21B88" w:rsidRDefault="001245BA" w:rsidP="001245B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noProof/>
          <w:sz w:val="22"/>
          <w:szCs w:val="22"/>
        </w:rPr>
      </w:pPr>
      <w:r w:rsidRPr="00C21B88">
        <w:rPr>
          <w:rFonts w:ascii="Calibri" w:hAnsi="Calibri" w:cs="Calibri"/>
          <w:noProof/>
          <w:sz w:val="22"/>
          <w:szCs w:val="22"/>
          <w:lang w:val="sr-Cyrl-CS"/>
        </w:rPr>
        <w:t xml:space="preserve">Запаљивост профила – </w:t>
      </w:r>
      <w:bookmarkStart w:id="2" w:name="_Hlk534458863"/>
      <w:r w:rsidRPr="00C21B88">
        <w:rPr>
          <w:rFonts w:ascii="Calibri" w:hAnsi="Calibri" w:cs="Calibri"/>
          <w:b/>
          <w:noProof/>
          <w:sz w:val="22"/>
          <w:szCs w:val="22"/>
          <w:lang w:val="sr-Cyrl-CS"/>
        </w:rPr>
        <w:t>доказ</w:t>
      </w:r>
      <w:r w:rsidRPr="00C21B88">
        <w:rPr>
          <w:rFonts w:ascii="Calibri" w:hAnsi="Calibri" w:cs="Calibri"/>
          <w:noProof/>
          <w:sz w:val="22"/>
          <w:szCs w:val="22"/>
          <w:lang w:val="sr-Cyrl-CS"/>
        </w:rPr>
        <w:t xml:space="preserve"> да се профил сврстава у категорију незапаљивих материјала</w:t>
      </w:r>
      <w:r w:rsidRPr="00C21B88">
        <w:rPr>
          <w:rFonts w:ascii="Calibri" w:hAnsi="Calibri" w:cs="Calibri"/>
          <w:noProof/>
          <w:sz w:val="22"/>
          <w:szCs w:val="22"/>
        </w:rPr>
        <w:t>“</w:t>
      </w:r>
      <w:bookmarkEnd w:id="2"/>
    </w:p>
    <w:p w14:paraId="274A479B" w14:textId="77777777" w:rsidR="001245BA" w:rsidRPr="00CE34DD" w:rsidRDefault="001245BA" w:rsidP="001245BA">
      <w:pPr>
        <w:pStyle w:val="ListParagraph"/>
        <w:ind w:left="708"/>
        <w:jc w:val="both"/>
        <w:rPr>
          <w:rFonts w:ascii="Calibri" w:hAnsi="Calibri" w:cs="Calibri"/>
          <w:noProof/>
          <w:sz w:val="22"/>
          <w:szCs w:val="22"/>
        </w:rPr>
      </w:pPr>
    </w:p>
    <w:p w14:paraId="67A9D614" w14:textId="77777777" w:rsidR="001245BA" w:rsidRDefault="001245BA" w:rsidP="001245BA">
      <w:pPr>
        <w:pStyle w:val="ListParagraph"/>
        <w:ind w:left="708"/>
        <w:jc w:val="both"/>
        <w:rPr>
          <w:rFonts w:ascii="Calibri" w:hAnsi="Calibri" w:cs="Calibri"/>
          <w:noProof/>
          <w:sz w:val="22"/>
          <w:szCs w:val="22"/>
        </w:rPr>
      </w:pPr>
      <w:r w:rsidRPr="00CE34DD">
        <w:rPr>
          <w:rFonts w:ascii="Calibri" w:hAnsi="Calibri" w:cs="Calibri"/>
          <w:noProof/>
          <w:sz w:val="22"/>
          <w:szCs w:val="22"/>
        </w:rPr>
        <w:t>Питање: Да ли понуђач испуњава овај услов уколико достави доказ (</w:t>
      </w:r>
      <w:r w:rsidRPr="00CE34DD">
        <w:rPr>
          <w:rFonts w:ascii="Calibri" w:hAnsi="Calibri" w:cs="Calibri"/>
          <w:noProof/>
          <w:sz w:val="22"/>
          <w:szCs w:val="22"/>
          <w:lang w:val="sr-Cyrl-CS"/>
        </w:rPr>
        <w:t>резултате испитивања од акредитоване лабораторије)</w:t>
      </w:r>
      <w:r w:rsidRPr="00CE34DD">
        <w:rPr>
          <w:rFonts w:ascii="Calibri" w:hAnsi="Calibri" w:cs="Calibri"/>
          <w:noProof/>
          <w:sz w:val="22"/>
          <w:szCs w:val="22"/>
        </w:rPr>
        <w:t xml:space="preserve"> за цео систем? Сматрамо да уколико понуђач достави доказ да се цео систем, а не само профил, сврстава у категорију незапаљивих материјала, да је доказао да испуњава </w:t>
      </w:r>
      <w:r>
        <w:rPr>
          <w:rFonts w:ascii="Calibri" w:hAnsi="Calibri" w:cs="Calibri"/>
          <w:noProof/>
          <w:sz w:val="22"/>
          <w:szCs w:val="22"/>
        </w:rPr>
        <w:t>наведени услов, јер је безбедније, целисходније и корисније за наручиоца уколико се доказ односи на цео систем а не само на профил.</w:t>
      </w:r>
    </w:p>
    <w:p w14:paraId="7986B61F" w14:textId="62C114BD" w:rsidR="001245BA" w:rsidRDefault="001245BA" w:rsidP="001245BA">
      <w:pPr>
        <w:pStyle w:val="ListParagraph"/>
        <w:ind w:left="708"/>
        <w:jc w:val="both"/>
        <w:rPr>
          <w:rFonts w:ascii="Calibri" w:hAnsi="Calibri" w:cs="Calibri"/>
          <w:noProof/>
          <w:sz w:val="22"/>
          <w:szCs w:val="22"/>
        </w:rPr>
      </w:pPr>
      <w:r w:rsidRPr="00CE34DD">
        <w:rPr>
          <w:rFonts w:ascii="Calibri" w:hAnsi="Calibri" w:cs="Calibri"/>
          <w:noProof/>
          <w:sz w:val="22"/>
          <w:szCs w:val="22"/>
        </w:rPr>
        <w:t>Молимо вас да измените конкурсну документацију.</w:t>
      </w:r>
    </w:p>
    <w:p w14:paraId="7802948F" w14:textId="77777777" w:rsidR="00EA295A" w:rsidRPr="00CE34DD" w:rsidRDefault="00EA295A" w:rsidP="001245BA">
      <w:pPr>
        <w:pStyle w:val="ListParagraph"/>
        <w:ind w:left="708"/>
        <w:jc w:val="both"/>
        <w:rPr>
          <w:rFonts w:ascii="Calibri" w:hAnsi="Calibri" w:cs="Calibri"/>
          <w:noProof/>
          <w:sz w:val="22"/>
          <w:szCs w:val="22"/>
        </w:rPr>
      </w:pPr>
    </w:p>
    <w:p w14:paraId="4005C2F1" w14:textId="77777777" w:rsidR="001245BA" w:rsidRPr="00CE34DD" w:rsidRDefault="001245BA" w:rsidP="001245BA">
      <w:pPr>
        <w:pStyle w:val="ListParagraph"/>
        <w:ind w:left="708"/>
        <w:jc w:val="both"/>
        <w:rPr>
          <w:rFonts w:ascii="Calibri" w:hAnsi="Calibri" w:cs="Calibri"/>
          <w:noProof/>
          <w:sz w:val="22"/>
          <w:szCs w:val="22"/>
        </w:rPr>
      </w:pPr>
    </w:p>
    <w:p w14:paraId="38145ECF" w14:textId="77777777" w:rsidR="001245BA" w:rsidRPr="00CE34DD" w:rsidRDefault="001245BA" w:rsidP="001245BA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CE34DD">
        <w:rPr>
          <w:rFonts w:ascii="Calibri" w:hAnsi="Calibri" w:cs="Calibri"/>
          <w:noProof/>
          <w:sz w:val="22"/>
          <w:szCs w:val="22"/>
          <w:lang w:val="sr-Cyrl-CS"/>
        </w:rPr>
        <w:t>Звучне изолације –</w:t>
      </w:r>
      <w:r w:rsidRPr="00CE34DD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 доказ</w:t>
      </w:r>
      <w:r w:rsidRPr="00CE34DD">
        <w:rPr>
          <w:rFonts w:ascii="Calibri" w:hAnsi="Calibri" w:cs="Calibri"/>
          <w:noProof/>
          <w:sz w:val="22"/>
          <w:szCs w:val="22"/>
          <w:lang w:val="sr-Cyrl-CS"/>
        </w:rPr>
        <w:t xml:space="preserve"> да профил задовољава најмање класу I (од 35 до 39 dB) звучне изолационе моћи.</w:t>
      </w:r>
    </w:p>
    <w:p w14:paraId="0085FB14" w14:textId="77777777" w:rsidR="001245BA" w:rsidRPr="00CE34DD" w:rsidRDefault="001245BA" w:rsidP="001245BA">
      <w:pPr>
        <w:jc w:val="both"/>
        <w:rPr>
          <w:rFonts w:ascii="Calibri" w:hAnsi="Calibri" w:cs="Calibri"/>
          <w:noProof/>
          <w:sz w:val="22"/>
          <w:szCs w:val="22"/>
          <w:lang w:val="sr-Cyrl-CS"/>
        </w:rPr>
      </w:pPr>
    </w:p>
    <w:p w14:paraId="2EFDD382" w14:textId="77777777" w:rsidR="001245BA" w:rsidRPr="008C6857" w:rsidRDefault="001245BA" w:rsidP="001245BA">
      <w:pPr>
        <w:pStyle w:val="ListParagraph"/>
        <w:ind w:left="708"/>
        <w:jc w:val="both"/>
        <w:rPr>
          <w:rFonts w:ascii="Calibri" w:hAnsi="Calibri" w:cs="Calibri"/>
          <w:noProof/>
          <w:sz w:val="22"/>
          <w:szCs w:val="22"/>
        </w:rPr>
      </w:pPr>
      <w:r w:rsidRPr="00CE34DD">
        <w:rPr>
          <w:rFonts w:ascii="Calibri" w:hAnsi="Calibri" w:cs="Calibri"/>
          <w:noProof/>
          <w:sz w:val="22"/>
          <w:szCs w:val="22"/>
        </w:rPr>
        <w:t xml:space="preserve">Питање: Да ли понуђач испуњава овај услов уколико достави доказ </w:t>
      </w:r>
      <w:bookmarkStart w:id="3" w:name="_Hlk534455326"/>
      <w:r w:rsidRPr="00CE34DD">
        <w:rPr>
          <w:rFonts w:ascii="Calibri" w:hAnsi="Calibri" w:cs="Calibri"/>
          <w:noProof/>
          <w:sz w:val="22"/>
          <w:szCs w:val="22"/>
        </w:rPr>
        <w:t>(</w:t>
      </w:r>
      <w:r w:rsidRPr="00CE34DD">
        <w:rPr>
          <w:rFonts w:ascii="Calibri" w:hAnsi="Calibri" w:cs="Calibri"/>
          <w:noProof/>
          <w:sz w:val="22"/>
          <w:szCs w:val="22"/>
          <w:lang w:val="sr-Cyrl-CS"/>
        </w:rPr>
        <w:t>резултате испитивања од акредитоване лабораторије)</w:t>
      </w:r>
      <w:r w:rsidRPr="00CE34DD">
        <w:rPr>
          <w:rFonts w:ascii="Calibri" w:hAnsi="Calibri" w:cs="Calibri"/>
          <w:noProof/>
          <w:sz w:val="22"/>
          <w:szCs w:val="22"/>
        </w:rPr>
        <w:t xml:space="preserve"> за цео систем</w:t>
      </w:r>
      <w:bookmarkEnd w:id="3"/>
      <w:r w:rsidRPr="00CE34DD">
        <w:rPr>
          <w:rFonts w:ascii="Calibri" w:hAnsi="Calibri" w:cs="Calibri"/>
          <w:noProof/>
          <w:sz w:val="22"/>
          <w:szCs w:val="22"/>
        </w:rPr>
        <w:t>? Сматрамо да уколико понуђач достави доказ да цео систем задовољава најмање I класу (од 35 до 39 dB), а не само профил, да је док</w:t>
      </w:r>
      <w:r>
        <w:rPr>
          <w:rFonts w:ascii="Calibri" w:hAnsi="Calibri" w:cs="Calibri"/>
          <w:noProof/>
          <w:sz w:val="22"/>
          <w:szCs w:val="22"/>
        </w:rPr>
        <w:t>азао да испуњава наведени услов, јер је безбедније, целисходније и корисније за наручиоца уколико се доказ односи на цео систем а не само на профил.</w:t>
      </w:r>
    </w:p>
    <w:p w14:paraId="75538553" w14:textId="5515FAFD" w:rsidR="001245BA" w:rsidRPr="00B438F9" w:rsidRDefault="001245BA" w:rsidP="001245BA">
      <w:pPr>
        <w:pStyle w:val="ListParagraph"/>
        <w:ind w:left="708"/>
        <w:jc w:val="both"/>
        <w:rPr>
          <w:rFonts w:ascii="Calibri" w:hAnsi="Calibri" w:cs="Calibri"/>
          <w:noProof/>
          <w:sz w:val="22"/>
          <w:szCs w:val="22"/>
        </w:rPr>
      </w:pPr>
      <w:r w:rsidRPr="00CE34DD">
        <w:rPr>
          <w:rFonts w:ascii="Calibri" w:hAnsi="Calibri" w:cs="Calibri"/>
          <w:noProof/>
          <w:sz w:val="22"/>
          <w:szCs w:val="22"/>
        </w:rPr>
        <w:t>Молимо вас да измените конкурсну документацију.</w:t>
      </w:r>
    </w:p>
    <w:p w14:paraId="202EC9F9" w14:textId="77777777" w:rsidR="001245BA" w:rsidRPr="00C21B88" w:rsidRDefault="001245BA" w:rsidP="001245BA">
      <w:pPr>
        <w:jc w:val="both"/>
        <w:rPr>
          <w:rFonts w:ascii="Calibri" w:hAnsi="Calibri" w:cs="Calibri"/>
          <w:noProof/>
          <w:sz w:val="22"/>
          <w:szCs w:val="22"/>
          <w:lang w:val="sr-Cyrl-CS"/>
        </w:rPr>
      </w:pPr>
    </w:p>
    <w:p w14:paraId="3E072302" w14:textId="77777777" w:rsidR="001245BA" w:rsidRDefault="001245BA" w:rsidP="001245BA">
      <w:pPr>
        <w:ind w:left="348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E522D8">
        <w:rPr>
          <w:rFonts w:ascii="Calibri" w:hAnsi="Calibri" w:cs="Calibri"/>
          <w:noProof/>
          <w:sz w:val="22"/>
          <w:szCs w:val="22"/>
          <w:lang w:val="sr-Cyrl-CS"/>
        </w:rPr>
        <w:t>3.</w:t>
      </w:r>
      <w:r w:rsidRPr="00E522D8">
        <w:rPr>
          <w:rFonts w:ascii="Calibri" w:hAnsi="Calibri" w:cs="Calibri"/>
          <w:noProof/>
          <w:sz w:val="22"/>
          <w:szCs w:val="22"/>
          <w:lang w:val="sr-Cyrl-CS"/>
        </w:rPr>
        <w:tab/>
        <w:t xml:space="preserve">Коефицијент пролаза топлоте – доказ да профил има коефицијенат топлотне проводљивости 0,74 W/m2xK или мањи, </w:t>
      </w:r>
      <w:r w:rsidRPr="00A41DAB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осим за ставку 15 из техничке спецификације (поглавље </w:t>
      </w:r>
      <w:r w:rsidRPr="00A41DAB">
        <w:rPr>
          <w:rFonts w:ascii="Calibri" w:hAnsi="Calibri" w:cs="Calibri"/>
          <w:b/>
          <w:noProof/>
          <w:sz w:val="22"/>
          <w:szCs w:val="22"/>
        </w:rPr>
        <w:t>VI - образац бр. 2 - Образац структуре цене са упутством како да се попуни</w:t>
      </w:r>
      <w:r w:rsidRPr="00A41DAB">
        <w:rPr>
          <w:rFonts w:ascii="Calibri" w:hAnsi="Calibri" w:cs="Calibri"/>
          <w:b/>
          <w:noProof/>
          <w:sz w:val="22"/>
          <w:szCs w:val="22"/>
          <w:lang w:val="sr-Cyrl-CS"/>
        </w:rPr>
        <w:t>)</w:t>
      </w:r>
      <w:r w:rsidRPr="00E522D8">
        <w:rPr>
          <w:rFonts w:ascii="Calibri" w:hAnsi="Calibri" w:cs="Calibri"/>
          <w:noProof/>
          <w:sz w:val="22"/>
          <w:szCs w:val="22"/>
          <w:lang w:val="sr-Cyrl-CS"/>
        </w:rPr>
        <w:t xml:space="preserve"> где се уграђују алуминијумски профили са ПВЦ испуном без термо прекида.</w:t>
      </w:r>
      <w:r>
        <w:rPr>
          <w:rFonts w:ascii="Calibri" w:hAnsi="Calibri" w:cs="Calibri"/>
          <w:noProof/>
          <w:sz w:val="22"/>
          <w:szCs w:val="22"/>
          <w:lang w:val="sr-Cyrl-CS"/>
        </w:rPr>
        <w:t>“</w:t>
      </w:r>
    </w:p>
    <w:p w14:paraId="32D6DD7E" w14:textId="77777777" w:rsidR="001245BA" w:rsidRPr="00CE34DD" w:rsidRDefault="001245BA" w:rsidP="001245BA">
      <w:pPr>
        <w:ind w:left="348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</w:p>
    <w:p w14:paraId="77FBF579" w14:textId="77777777" w:rsidR="001245BA" w:rsidRPr="00CE34DD" w:rsidRDefault="001245BA" w:rsidP="001245BA">
      <w:pPr>
        <w:ind w:left="348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CE34DD">
        <w:rPr>
          <w:rFonts w:ascii="Calibri" w:hAnsi="Calibri" w:cs="Calibri"/>
          <w:noProof/>
          <w:sz w:val="22"/>
          <w:szCs w:val="22"/>
          <w:lang w:val="sr-Cyrl-CS"/>
        </w:rPr>
        <w:t>Да ли је приликом формирања додатних услова дошло до грешке, односно, да ли је грешком наведена вредност коефицијента пролаза то</w:t>
      </w:r>
      <w:r w:rsidRPr="00CE34DD">
        <w:rPr>
          <w:rFonts w:ascii="Calibri" w:hAnsi="Calibri" w:cs="Calibri"/>
          <w:noProof/>
          <w:sz w:val="22"/>
          <w:szCs w:val="22"/>
        </w:rPr>
        <w:t>п</w:t>
      </w:r>
      <w:r w:rsidRPr="00CE34DD">
        <w:rPr>
          <w:rFonts w:ascii="Calibri" w:hAnsi="Calibri" w:cs="Calibri"/>
          <w:noProof/>
          <w:sz w:val="22"/>
          <w:szCs w:val="22"/>
          <w:lang w:val="sr-Cyrl-CS"/>
        </w:rPr>
        <w:t xml:space="preserve">лоте уместо вредности топлотне отпорности? </w:t>
      </w:r>
    </w:p>
    <w:p w14:paraId="180526D5" w14:textId="77777777" w:rsidR="001245BA" w:rsidRPr="00CE34DD" w:rsidRDefault="001245BA" w:rsidP="001245BA">
      <w:pPr>
        <w:ind w:left="348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CE34DD">
        <w:rPr>
          <w:rFonts w:ascii="Calibri" w:hAnsi="Calibri" w:cs="Calibri"/>
          <w:noProof/>
          <w:sz w:val="22"/>
          <w:szCs w:val="22"/>
          <w:lang w:val="sr-Cyrl-CS"/>
        </w:rPr>
        <w:lastRenderedPageBreak/>
        <w:t>ПРАВИЛНИKОМ О ЕНЕРГЕТСKОЈ ЕФИKАСНОСТИ ЗГРАДА ("Сл. гласник РС", бр. 61/2011) дате су вредности топлотних својстава за стакла и за ПВЦ шупље профиле, где се може установити које су реалне вредности за столарију наведених карактеристика: 1,3 - 1,5 W/m2xK или мање.</w:t>
      </w:r>
    </w:p>
    <w:p w14:paraId="18AF873B" w14:textId="77777777" w:rsidR="001245BA" w:rsidRPr="00CE34DD" w:rsidRDefault="001245BA" w:rsidP="001245BA">
      <w:pPr>
        <w:ind w:left="348"/>
        <w:jc w:val="both"/>
        <w:rPr>
          <w:rFonts w:ascii="Calibri" w:hAnsi="Calibri" w:cs="Calibri"/>
          <w:noProof/>
          <w:sz w:val="22"/>
          <w:szCs w:val="22"/>
        </w:rPr>
      </w:pPr>
      <w:r w:rsidRPr="00CE34DD">
        <w:rPr>
          <w:rFonts w:ascii="Calibri" w:hAnsi="Calibri" w:cs="Calibri"/>
          <w:noProof/>
          <w:sz w:val="22"/>
          <w:szCs w:val="22"/>
          <w:lang w:val="sr-Cyrl-CS"/>
        </w:rPr>
        <w:t xml:space="preserve">Петокоморни профил не задовољава услов дат конкурсном документацијом да је коефицијент пролаза топлотне проводљивости 0,74 </w:t>
      </w:r>
      <w:r w:rsidRPr="00CE34DD">
        <w:rPr>
          <w:rFonts w:ascii="Calibri" w:hAnsi="Calibri" w:cs="Calibri"/>
          <w:noProof/>
          <w:sz w:val="22"/>
          <w:szCs w:val="22"/>
        </w:rPr>
        <w:t xml:space="preserve">W/m2xK, али топлотна отпорност петокоморних профила може бити у наведеном опсегу али m2K/W. </w:t>
      </w:r>
    </w:p>
    <w:p w14:paraId="20E3B1B6" w14:textId="77777777" w:rsidR="001245BA" w:rsidRPr="00CE34DD" w:rsidRDefault="001245BA" w:rsidP="001245BA">
      <w:pPr>
        <w:ind w:firstLine="348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CE34DD">
        <w:rPr>
          <w:rFonts w:ascii="Calibri" w:hAnsi="Calibri" w:cs="Calibri"/>
          <w:noProof/>
          <w:sz w:val="22"/>
          <w:szCs w:val="22"/>
          <w:lang w:val="sr-Cyrl-CS"/>
        </w:rPr>
        <w:t>Молимо вас да исправите грешку у конкурсној документацији.</w:t>
      </w:r>
    </w:p>
    <w:p w14:paraId="204B4A09" w14:textId="1D379109" w:rsidR="00CE4A97" w:rsidRDefault="00CE4A97" w:rsidP="0090732D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523275DC" w14:textId="77777777" w:rsidR="002F69DF" w:rsidRDefault="002F69DF" w:rsidP="002F69DF">
      <w:pPr>
        <w:pStyle w:val="NoSpacing"/>
        <w:rPr>
          <w:rFonts w:asciiTheme="minorHAnsi" w:hAnsiTheme="minorHAnsi" w:cstheme="minorHAnsi"/>
          <w:sz w:val="22"/>
          <w:szCs w:val="22"/>
        </w:rPr>
      </w:pPr>
    </w:p>
    <w:p w14:paraId="740A445E" w14:textId="1D818ABE" w:rsidR="0070446A" w:rsidRDefault="002F69DF" w:rsidP="0070446A">
      <w:pPr>
        <w:spacing w:after="240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Одговори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везани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r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r w:rsidR="00872B69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ЈНМВ 1</w:t>
      </w:r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3</w:t>
      </w:r>
      <w:r w:rsidR="00872B69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/2018 – </w:t>
      </w:r>
      <w:proofErr w:type="spellStart"/>
      <w:proofErr w:type="gram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Набавка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 и</w:t>
      </w:r>
      <w:proofErr w:type="gram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уградња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столарије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за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потребе</w:t>
      </w:r>
      <w:proofErr w:type="spellEnd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</w:t>
      </w:r>
      <w:proofErr w:type="spellStart"/>
      <w:r w:rsidR="0073433E" w:rsidRPr="003977D6">
        <w:rPr>
          <w:rFonts w:asciiTheme="minorHAnsi" w:hAnsiTheme="minorHAnsi" w:cstheme="minorHAnsi"/>
          <w:b/>
          <w:i/>
          <w:sz w:val="22"/>
          <w:szCs w:val="22"/>
          <w:u w:val="single"/>
        </w:rPr>
        <w:t>болнице</w:t>
      </w:r>
      <w:proofErr w:type="spellEnd"/>
    </w:p>
    <w:p w14:paraId="0A123E47" w14:textId="5071C995" w:rsidR="00076170" w:rsidRPr="00076170" w:rsidRDefault="00C11AA4" w:rsidP="00872B69">
      <w:pPr>
        <w:pStyle w:val="ListParagraph"/>
        <w:ind w:left="360"/>
        <w:jc w:val="both"/>
        <w:rPr>
          <w:rFonts w:asciiTheme="minorHAnsi" w:hAnsiTheme="minorHAnsi" w:cstheme="minorHAnsi"/>
          <w:b/>
          <w:i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ab/>
      </w:r>
    </w:p>
    <w:p w14:paraId="61E3C710" w14:textId="63B8AAAE" w:rsidR="00AB40BD" w:rsidRPr="00BE741B" w:rsidRDefault="00AB40BD" w:rsidP="00AB40BD">
      <w:pPr>
        <w:pStyle w:val="NoSpacing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>Наручилац сматра да ако понуђач достави</w:t>
      </w:r>
      <w:r w:rsidRPr="005E63CA">
        <w:rPr>
          <w:rFonts w:asciiTheme="minorHAnsi" w:hAnsiTheme="minorHAnsi" w:cstheme="minorHAnsi"/>
          <w:sz w:val="22"/>
          <w:szCs w:val="22"/>
          <w:lang w:val="sr-Cyrl-RS"/>
        </w:rPr>
        <w:t xml:space="preserve"> доказ</w:t>
      </w:r>
      <w:r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noProof/>
          <w:sz w:val="22"/>
          <w:szCs w:val="22"/>
          <w:lang w:val="sr-Cyrl-RS"/>
        </w:rPr>
        <w:t xml:space="preserve">- </w:t>
      </w:r>
      <w:r w:rsidRPr="00CE34DD">
        <w:rPr>
          <w:rFonts w:ascii="Calibri" w:hAnsi="Calibri" w:cs="Calibri"/>
          <w:noProof/>
          <w:sz w:val="22"/>
          <w:szCs w:val="22"/>
          <w:lang w:val="sr-Cyrl-CS"/>
        </w:rPr>
        <w:t xml:space="preserve">резултате испитивања </w:t>
      </w:r>
      <w:r w:rsidRPr="00CE34DD">
        <w:rPr>
          <w:rFonts w:ascii="Calibri" w:hAnsi="Calibri" w:cs="Calibri"/>
          <w:noProof/>
          <w:sz w:val="22"/>
          <w:szCs w:val="22"/>
        </w:rPr>
        <w:t>за цео систем</w:t>
      </w:r>
      <w:r>
        <w:rPr>
          <w:rFonts w:ascii="Calibri" w:hAnsi="Calibri" w:cs="Calibri"/>
          <w:noProof/>
          <w:sz w:val="22"/>
          <w:szCs w:val="22"/>
          <w:lang w:val="sr-Cyrl-RS"/>
        </w:rPr>
        <w:t xml:space="preserve"> а не само за </w:t>
      </w:r>
      <w:r w:rsidRPr="00CE34DD">
        <w:rPr>
          <w:rFonts w:ascii="Calibri" w:hAnsi="Calibri" w:cs="Calibri"/>
          <w:noProof/>
          <w:sz w:val="22"/>
          <w:szCs w:val="22"/>
        </w:rPr>
        <w:t>профил</w:t>
      </w:r>
      <w:r>
        <w:rPr>
          <w:rFonts w:ascii="Calibri" w:hAnsi="Calibri" w:cs="Calibri"/>
          <w:noProof/>
          <w:sz w:val="22"/>
          <w:szCs w:val="22"/>
          <w:lang w:val="sr-Cyrl-RS"/>
        </w:rPr>
        <w:t xml:space="preserve">, да је тиме испунио </w:t>
      </w:r>
      <w:r w:rsidRPr="00A21B3F">
        <w:rPr>
          <w:rFonts w:ascii="Calibri" w:hAnsi="Calibri" w:cs="Calibri"/>
          <w:noProof/>
          <w:sz w:val="22"/>
          <w:szCs w:val="22"/>
          <w:lang w:val="sr-Cyrl-CS"/>
        </w:rPr>
        <w:t xml:space="preserve">доказ </w:t>
      </w:r>
      <w:r w:rsidRPr="00AB40BD">
        <w:rPr>
          <w:rFonts w:ascii="Calibri" w:hAnsi="Calibri" w:cs="Calibri"/>
          <w:noProof/>
          <w:sz w:val="22"/>
          <w:szCs w:val="22"/>
          <w:lang w:val="sr-Cyrl-CS"/>
        </w:rPr>
        <w:t>да се профил сврстава у категорију незапаљивих материјала“</w:t>
      </w:r>
    </w:p>
    <w:p w14:paraId="755E4293" w14:textId="734DF481" w:rsidR="000667C5" w:rsidRDefault="002121D0" w:rsidP="00AB40BD">
      <w:pPr>
        <w:pStyle w:val="NoSpacing"/>
        <w:ind w:left="72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 w:rsidRPr="002121D0">
        <w:rPr>
          <w:rFonts w:asciiTheme="minorHAnsi" w:hAnsiTheme="minorHAnsi" w:cstheme="minorHAnsi"/>
          <w:sz w:val="22"/>
          <w:szCs w:val="22"/>
          <w:lang w:val="sr-Cyrl-RS"/>
        </w:rPr>
        <w:t>Наручилац ће изменити конкурсну документацију.</w:t>
      </w:r>
    </w:p>
    <w:p w14:paraId="10A9E7E9" w14:textId="77777777" w:rsidR="002121D0" w:rsidRPr="000667C5" w:rsidRDefault="002121D0" w:rsidP="00AB40BD">
      <w:pPr>
        <w:pStyle w:val="NoSpacing"/>
        <w:ind w:left="72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7A1BBC9B" w14:textId="6801F328" w:rsidR="000667C5" w:rsidRPr="00BE741B" w:rsidRDefault="000667C5" w:rsidP="00EA295A">
      <w:pPr>
        <w:pStyle w:val="NoSpacing"/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>Наручилац</w:t>
      </w:r>
      <w:r w:rsidR="002C6958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bookmarkStart w:id="4" w:name="_GoBack"/>
      <w:bookmarkEnd w:id="4"/>
      <w:r>
        <w:rPr>
          <w:rFonts w:asciiTheme="minorHAnsi" w:hAnsiTheme="minorHAnsi" w:cstheme="minorHAnsi"/>
          <w:sz w:val="22"/>
          <w:szCs w:val="22"/>
          <w:lang w:val="sr-Cyrl-RS"/>
        </w:rPr>
        <w:t>сматра да ако понуђач достави</w:t>
      </w:r>
      <w:r w:rsidRPr="005E63CA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5E63CA" w:rsidRPr="005E63CA">
        <w:rPr>
          <w:rFonts w:asciiTheme="minorHAnsi" w:hAnsiTheme="minorHAnsi" w:cstheme="minorHAnsi"/>
          <w:sz w:val="22"/>
          <w:szCs w:val="22"/>
          <w:lang w:val="sr-Cyrl-RS"/>
        </w:rPr>
        <w:t>доказ</w:t>
      </w:r>
      <w:r w:rsidR="005E63CA">
        <w:rPr>
          <w:rFonts w:asciiTheme="minorHAnsi" w:hAnsiTheme="minorHAnsi" w:cstheme="minorHAnsi"/>
          <w:sz w:val="22"/>
          <w:szCs w:val="22"/>
          <w:lang w:val="sr-Cyrl-RS"/>
        </w:rPr>
        <w:t xml:space="preserve"> </w:t>
      </w:r>
      <w:r w:rsidR="00F307FD">
        <w:rPr>
          <w:rFonts w:ascii="Calibri" w:hAnsi="Calibri" w:cs="Calibri"/>
          <w:noProof/>
          <w:sz w:val="22"/>
          <w:szCs w:val="22"/>
          <w:lang w:val="sr-Cyrl-RS"/>
        </w:rPr>
        <w:t xml:space="preserve">- </w:t>
      </w:r>
      <w:r w:rsidR="005E63CA" w:rsidRPr="00CE34DD">
        <w:rPr>
          <w:rFonts w:ascii="Calibri" w:hAnsi="Calibri" w:cs="Calibri"/>
          <w:noProof/>
          <w:sz w:val="22"/>
          <w:szCs w:val="22"/>
          <w:lang w:val="sr-Cyrl-CS"/>
        </w:rPr>
        <w:t xml:space="preserve">резултате испитивања </w:t>
      </w:r>
      <w:r w:rsidR="005E63CA" w:rsidRPr="00CE34DD">
        <w:rPr>
          <w:rFonts w:ascii="Calibri" w:hAnsi="Calibri" w:cs="Calibri"/>
          <w:noProof/>
          <w:sz w:val="22"/>
          <w:szCs w:val="22"/>
        </w:rPr>
        <w:t>за цео систем</w:t>
      </w:r>
      <w:r w:rsidR="005E63CA">
        <w:rPr>
          <w:rFonts w:ascii="Calibri" w:hAnsi="Calibri" w:cs="Calibri"/>
          <w:noProof/>
          <w:sz w:val="22"/>
          <w:szCs w:val="22"/>
          <w:lang w:val="sr-Cyrl-RS"/>
        </w:rPr>
        <w:t xml:space="preserve"> а не само за </w:t>
      </w:r>
      <w:r w:rsidR="005E63CA" w:rsidRPr="00CE34DD">
        <w:rPr>
          <w:rFonts w:ascii="Calibri" w:hAnsi="Calibri" w:cs="Calibri"/>
          <w:noProof/>
          <w:sz w:val="22"/>
          <w:szCs w:val="22"/>
        </w:rPr>
        <w:t>профил</w:t>
      </w:r>
      <w:r w:rsidR="005E63CA">
        <w:rPr>
          <w:rFonts w:ascii="Calibri" w:hAnsi="Calibri" w:cs="Calibri"/>
          <w:noProof/>
          <w:sz w:val="22"/>
          <w:szCs w:val="22"/>
          <w:lang w:val="sr-Cyrl-RS"/>
        </w:rPr>
        <w:t xml:space="preserve">, да је тиме испунио </w:t>
      </w:r>
      <w:r w:rsidR="005E63CA" w:rsidRPr="00A21B3F">
        <w:rPr>
          <w:rFonts w:ascii="Calibri" w:hAnsi="Calibri" w:cs="Calibri"/>
          <w:noProof/>
          <w:sz w:val="22"/>
          <w:szCs w:val="22"/>
          <w:lang w:val="sr-Cyrl-CS"/>
        </w:rPr>
        <w:t>доказ да профил задовољава најмање класу I (од 35 до 39 dB) звучне изолационе моћи.</w:t>
      </w:r>
    </w:p>
    <w:p w14:paraId="063D45BF" w14:textId="6C77E274" w:rsidR="00BE741B" w:rsidRDefault="00BE741B" w:rsidP="00BE741B">
      <w:pPr>
        <w:pStyle w:val="NoSpacing"/>
        <w:ind w:left="72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  <w:r>
        <w:rPr>
          <w:rFonts w:asciiTheme="minorHAnsi" w:hAnsiTheme="minorHAnsi" w:cstheme="minorHAnsi"/>
          <w:sz w:val="22"/>
          <w:szCs w:val="22"/>
          <w:lang w:val="sr-Cyrl-RS"/>
        </w:rPr>
        <w:t>Наручилац ће изменити конкурсну документацију.</w:t>
      </w:r>
    </w:p>
    <w:p w14:paraId="4E3763B1" w14:textId="3DF85857" w:rsidR="009066B1" w:rsidRDefault="009066B1" w:rsidP="00BE741B">
      <w:pPr>
        <w:pStyle w:val="NoSpacing"/>
        <w:ind w:left="72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7FC72034" w14:textId="18A5B27F" w:rsidR="009066B1" w:rsidRPr="009066B1" w:rsidRDefault="009066B1" w:rsidP="009066B1">
      <w:pPr>
        <w:pStyle w:val="ListParagraph"/>
        <w:numPr>
          <w:ilvl w:val="0"/>
          <w:numId w:val="10"/>
        </w:numPr>
        <w:suppressAutoHyphens/>
        <w:spacing w:line="100" w:lineRule="atLeast"/>
        <w:jc w:val="both"/>
        <w:rPr>
          <w:rFonts w:ascii="Calibri" w:hAnsi="Calibri" w:cs="Calibri"/>
          <w:noProof/>
          <w:sz w:val="22"/>
          <w:szCs w:val="22"/>
          <w:lang w:val="sr-Cyrl-CS"/>
        </w:rPr>
      </w:pPr>
      <w:r w:rsidRPr="009066B1">
        <w:rPr>
          <w:rFonts w:asciiTheme="minorHAnsi" w:hAnsiTheme="minorHAnsi" w:cstheme="minorHAnsi"/>
          <w:sz w:val="22"/>
          <w:szCs w:val="22"/>
          <w:lang w:val="sr-Cyrl-RS"/>
        </w:rPr>
        <w:t>Наручилац је увидео да је дошло до техничке грешке и измениће конкурсну документацију, тако да ће овај захтев гласити:</w:t>
      </w:r>
      <w:bookmarkStart w:id="5" w:name="_Hlk533585635"/>
      <w:r w:rsidRPr="009066B1">
        <w:rPr>
          <w:rFonts w:ascii="Calibri" w:hAnsi="Calibri" w:cs="Calibri"/>
          <w:noProof/>
          <w:sz w:val="22"/>
          <w:szCs w:val="22"/>
          <w:lang w:val="sr-Cyrl-CS"/>
        </w:rPr>
        <w:t xml:space="preserve"> Коефицијент пролаза топлоте – доказ да профил има коефицијенат топлотне проводљивости </w:t>
      </w:r>
      <w:r w:rsidRPr="009066B1">
        <w:rPr>
          <w:rFonts w:ascii="Calibri" w:hAnsi="Calibri" w:cs="Calibri"/>
          <w:b/>
          <w:noProof/>
          <w:sz w:val="22"/>
          <w:szCs w:val="22"/>
          <w:u w:val="single"/>
          <w:lang w:val="sr-Cyrl-CS"/>
        </w:rPr>
        <w:t>1,4 W/m</w:t>
      </w:r>
      <w:r w:rsidRPr="009066B1">
        <w:rPr>
          <w:rFonts w:ascii="Calibri" w:hAnsi="Calibri" w:cs="Calibri"/>
          <w:b/>
          <w:noProof/>
          <w:sz w:val="22"/>
          <w:szCs w:val="22"/>
          <w:u w:val="single"/>
          <w:vertAlign w:val="superscript"/>
          <w:lang w:val="sr-Cyrl-CS"/>
        </w:rPr>
        <w:t>2</w:t>
      </w:r>
      <w:r w:rsidRPr="009066B1">
        <w:rPr>
          <w:rFonts w:ascii="Calibri" w:hAnsi="Calibri" w:cs="Calibri"/>
          <w:b/>
          <w:noProof/>
          <w:sz w:val="22"/>
          <w:szCs w:val="22"/>
          <w:u w:val="single"/>
          <w:lang w:val="sr-Cyrl-CS"/>
        </w:rPr>
        <w:t>K или мањи</w:t>
      </w:r>
      <w:r w:rsidRPr="009066B1">
        <w:rPr>
          <w:rFonts w:ascii="Calibri" w:hAnsi="Calibri" w:cs="Calibri"/>
          <w:noProof/>
          <w:sz w:val="22"/>
          <w:szCs w:val="22"/>
          <w:lang w:val="sr-Cyrl-CS"/>
        </w:rPr>
        <w:t xml:space="preserve">, </w:t>
      </w:r>
      <w:r w:rsidRPr="009066B1">
        <w:rPr>
          <w:rFonts w:ascii="Calibri" w:hAnsi="Calibri" w:cs="Calibri"/>
          <w:b/>
          <w:noProof/>
          <w:sz w:val="22"/>
          <w:szCs w:val="22"/>
          <w:lang w:val="sr-Cyrl-RS"/>
        </w:rPr>
        <w:t xml:space="preserve">осим за ставку </w:t>
      </w:r>
      <w:r w:rsidRPr="009066B1">
        <w:rPr>
          <w:rFonts w:ascii="Calibri" w:hAnsi="Calibri" w:cs="Calibri"/>
          <w:b/>
          <w:noProof/>
          <w:sz w:val="22"/>
          <w:szCs w:val="22"/>
        </w:rPr>
        <w:t>15</w:t>
      </w:r>
      <w:r w:rsidRPr="009066B1">
        <w:rPr>
          <w:rFonts w:ascii="Calibri" w:hAnsi="Calibri" w:cs="Calibri"/>
          <w:noProof/>
          <w:sz w:val="22"/>
          <w:szCs w:val="22"/>
          <w:lang w:val="sr-Cyrl-RS"/>
        </w:rPr>
        <w:t xml:space="preserve"> </w:t>
      </w:r>
      <w:r w:rsidRPr="009066B1">
        <w:rPr>
          <w:rFonts w:ascii="Calibri" w:hAnsi="Calibri" w:cs="Calibri"/>
          <w:b/>
          <w:noProof/>
          <w:sz w:val="22"/>
          <w:szCs w:val="22"/>
          <w:lang w:val="sr-Cyrl-RS"/>
        </w:rPr>
        <w:t>из техничке спецификације</w:t>
      </w:r>
      <w:r w:rsidRPr="009066B1">
        <w:rPr>
          <w:rFonts w:ascii="Calibri" w:hAnsi="Calibri" w:cs="Calibri"/>
          <w:noProof/>
          <w:sz w:val="22"/>
          <w:szCs w:val="22"/>
          <w:lang w:val="sr-Cyrl-RS"/>
        </w:rPr>
        <w:t xml:space="preserve"> </w:t>
      </w:r>
      <w:r w:rsidRPr="009066B1">
        <w:rPr>
          <w:rFonts w:ascii="Calibri" w:hAnsi="Calibri" w:cs="Calibri"/>
          <w:b/>
          <w:noProof/>
          <w:sz w:val="22"/>
          <w:szCs w:val="22"/>
          <w:lang w:val="sr-Cyrl-RS"/>
        </w:rPr>
        <w:t>(</w:t>
      </w:r>
      <w:r w:rsidRPr="009066B1">
        <w:rPr>
          <w:rFonts w:ascii="Calibri" w:hAnsi="Calibri" w:cs="Calibri"/>
          <w:b/>
          <w:noProof/>
          <w:sz w:val="22"/>
          <w:szCs w:val="22"/>
          <w:lang w:val="sr-Cyrl-CS"/>
        </w:rPr>
        <w:t xml:space="preserve">поглавље </w:t>
      </w:r>
      <w:r w:rsidRPr="009066B1">
        <w:rPr>
          <w:rFonts w:ascii="Calibri" w:hAnsi="Calibri" w:cs="Calibri"/>
          <w:b/>
          <w:noProof/>
          <w:sz w:val="22"/>
          <w:szCs w:val="22"/>
        </w:rPr>
        <w:t xml:space="preserve">VI </w:t>
      </w:r>
      <w:r w:rsidRPr="009066B1">
        <w:rPr>
          <w:rFonts w:ascii="Calibri" w:hAnsi="Calibri" w:cs="Calibri"/>
          <w:b/>
          <w:noProof/>
          <w:sz w:val="22"/>
          <w:szCs w:val="22"/>
          <w:lang w:val="sr-Cyrl-RS"/>
        </w:rPr>
        <w:t xml:space="preserve">- </w:t>
      </w:r>
      <w:r w:rsidRPr="009066B1">
        <w:rPr>
          <w:rFonts w:ascii="Calibri" w:hAnsi="Calibri" w:cs="Calibri"/>
          <w:b/>
          <w:noProof/>
          <w:sz w:val="22"/>
          <w:szCs w:val="22"/>
        </w:rPr>
        <w:t xml:space="preserve">образац бр. 2 - Образац структуре цене са упутством како да се попуни) </w:t>
      </w:r>
      <w:r w:rsidRPr="009066B1">
        <w:rPr>
          <w:rFonts w:ascii="Calibri" w:hAnsi="Calibri" w:cs="Calibri"/>
          <w:noProof/>
          <w:sz w:val="22"/>
          <w:szCs w:val="22"/>
          <w:lang w:val="sr-Cyrl-RS"/>
        </w:rPr>
        <w:t>где се уграђују алуминијумски профили са ПВЦ испуном без термо прекида.</w:t>
      </w:r>
    </w:p>
    <w:bookmarkEnd w:id="5"/>
    <w:p w14:paraId="7B61CFAD" w14:textId="427AE59A" w:rsidR="009066B1" w:rsidRPr="00BE741B" w:rsidRDefault="009066B1" w:rsidP="009066B1">
      <w:pPr>
        <w:pStyle w:val="NoSpacing"/>
        <w:ind w:left="720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48032E41" w14:textId="3D124A15" w:rsidR="00BE741B" w:rsidRDefault="00BE741B" w:rsidP="00BE741B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p w14:paraId="01B0D2A3" w14:textId="77777777" w:rsidR="00BE741B" w:rsidRPr="00076170" w:rsidRDefault="00BE741B" w:rsidP="00BE741B">
      <w:pPr>
        <w:pStyle w:val="NoSpacing"/>
        <w:jc w:val="both"/>
        <w:rPr>
          <w:rFonts w:asciiTheme="minorHAnsi" w:hAnsiTheme="minorHAnsi" w:cstheme="minorHAnsi"/>
          <w:sz w:val="22"/>
          <w:szCs w:val="22"/>
          <w:lang w:val="sr-Cyrl-RS"/>
        </w:rPr>
      </w:pPr>
    </w:p>
    <w:sectPr w:rsidR="00BE741B" w:rsidRPr="00076170" w:rsidSect="00221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0A20ED"/>
    <w:multiLevelType w:val="hybridMultilevel"/>
    <w:tmpl w:val="DD86F4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20B0C"/>
    <w:multiLevelType w:val="hybridMultilevel"/>
    <w:tmpl w:val="282A3172"/>
    <w:lvl w:ilvl="0" w:tplc="0E2883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CB7884"/>
    <w:multiLevelType w:val="hybridMultilevel"/>
    <w:tmpl w:val="8A48832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527B7"/>
    <w:multiLevelType w:val="hybridMultilevel"/>
    <w:tmpl w:val="498E3414"/>
    <w:lvl w:ilvl="0" w:tplc="241A000F">
      <w:start w:val="1"/>
      <w:numFmt w:val="decimal"/>
      <w:lvlText w:val="%1."/>
      <w:lvlJc w:val="left"/>
      <w:pPr>
        <w:ind w:left="1425" w:hanging="360"/>
      </w:pPr>
    </w:lvl>
    <w:lvl w:ilvl="1" w:tplc="241A0019" w:tentative="1">
      <w:start w:val="1"/>
      <w:numFmt w:val="lowerLetter"/>
      <w:lvlText w:val="%2."/>
      <w:lvlJc w:val="left"/>
      <w:pPr>
        <w:ind w:left="2145" w:hanging="360"/>
      </w:pPr>
    </w:lvl>
    <w:lvl w:ilvl="2" w:tplc="241A001B" w:tentative="1">
      <w:start w:val="1"/>
      <w:numFmt w:val="lowerRoman"/>
      <w:lvlText w:val="%3."/>
      <w:lvlJc w:val="right"/>
      <w:pPr>
        <w:ind w:left="2865" w:hanging="180"/>
      </w:pPr>
    </w:lvl>
    <w:lvl w:ilvl="3" w:tplc="241A000F" w:tentative="1">
      <w:start w:val="1"/>
      <w:numFmt w:val="decimal"/>
      <w:lvlText w:val="%4."/>
      <w:lvlJc w:val="left"/>
      <w:pPr>
        <w:ind w:left="3585" w:hanging="360"/>
      </w:pPr>
    </w:lvl>
    <w:lvl w:ilvl="4" w:tplc="241A0019" w:tentative="1">
      <w:start w:val="1"/>
      <w:numFmt w:val="lowerLetter"/>
      <w:lvlText w:val="%5."/>
      <w:lvlJc w:val="left"/>
      <w:pPr>
        <w:ind w:left="4305" w:hanging="360"/>
      </w:pPr>
    </w:lvl>
    <w:lvl w:ilvl="5" w:tplc="241A001B" w:tentative="1">
      <w:start w:val="1"/>
      <w:numFmt w:val="lowerRoman"/>
      <w:lvlText w:val="%6."/>
      <w:lvlJc w:val="right"/>
      <w:pPr>
        <w:ind w:left="5025" w:hanging="180"/>
      </w:pPr>
    </w:lvl>
    <w:lvl w:ilvl="6" w:tplc="241A000F" w:tentative="1">
      <w:start w:val="1"/>
      <w:numFmt w:val="decimal"/>
      <w:lvlText w:val="%7."/>
      <w:lvlJc w:val="left"/>
      <w:pPr>
        <w:ind w:left="5745" w:hanging="360"/>
      </w:pPr>
    </w:lvl>
    <w:lvl w:ilvl="7" w:tplc="241A0019" w:tentative="1">
      <w:start w:val="1"/>
      <w:numFmt w:val="lowerLetter"/>
      <w:lvlText w:val="%8."/>
      <w:lvlJc w:val="left"/>
      <w:pPr>
        <w:ind w:left="6465" w:hanging="360"/>
      </w:pPr>
    </w:lvl>
    <w:lvl w:ilvl="8" w:tplc="2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041BC1"/>
    <w:multiLevelType w:val="hybridMultilevel"/>
    <w:tmpl w:val="498E3414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7211F0"/>
    <w:multiLevelType w:val="hybridMultilevel"/>
    <w:tmpl w:val="B87A994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43A85"/>
    <w:multiLevelType w:val="hybridMultilevel"/>
    <w:tmpl w:val="FF9C92E2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462836"/>
    <w:multiLevelType w:val="hybridMultilevel"/>
    <w:tmpl w:val="2F38F8C4"/>
    <w:lvl w:ilvl="0" w:tplc="B2785C8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8" w15:restartNumberingAfterBreak="0">
    <w:nsid w:val="754E6FE9"/>
    <w:multiLevelType w:val="hybridMultilevel"/>
    <w:tmpl w:val="01C8D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B279A9"/>
    <w:multiLevelType w:val="hybridMultilevel"/>
    <w:tmpl w:val="21A2A0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3D70D1"/>
    <w:multiLevelType w:val="hybridMultilevel"/>
    <w:tmpl w:val="8E68AF9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10"/>
  </w:num>
  <w:num w:numId="5">
    <w:abstractNumId w:val="6"/>
  </w:num>
  <w:num w:numId="6">
    <w:abstractNumId w:val="3"/>
  </w:num>
  <w:num w:numId="7">
    <w:abstractNumId w:val="4"/>
  </w:num>
  <w:num w:numId="8">
    <w:abstractNumId w:val="9"/>
  </w:num>
  <w:num w:numId="9">
    <w:abstractNumId w:val="7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EA1"/>
    <w:rsid w:val="00037617"/>
    <w:rsid w:val="0004121D"/>
    <w:rsid w:val="000667C5"/>
    <w:rsid w:val="00072CBB"/>
    <w:rsid w:val="00076170"/>
    <w:rsid w:val="0008235B"/>
    <w:rsid w:val="00087258"/>
    <w:rsid w:val="000A7785"/>
    <w:rsid w:val="00113C3C"/>
    <w:rsid w:val="001245BA"/>
    <w:rsid w:val="001376CC"/>
    <w:rsid w:val="00146624"/>
    <w:rsid w:val="00165101"/>
    <w:rsid w:val="00170DEB"/>
    <w:rsid w:val="00172366"/>
    <w:rsid w:val="00175F27"/>
    <w:rsid w:val="001760E1"/>
    <w:rsid w:val="001827AE"/>
    <w:rsid w:val="001909A9"/>
    <w:rsid w:val="00195B1A"/>
    <w:rsid w:val="001B5F58"/>
    <w:rsid w:val="001D685C"/>
    <w:rsid w:val="001F7510"/>
    <w:rsid w:val="002025E1"/>
    <w:rsid w:val="00202A8B"/>
    <w:rsid w:val="00204CFA"/>
    <w:rsid w:val="002121D0"/>
    <w:rsid w:val="00221823"/>
    <w:rsid w:val="0022272E"/>
    <w:rsid w:val="00236C12"/>
    <w:rsid w:val="0024392A"/>
    <w:rsid w:val="00255578"/>
    <w:rsid w:val="00255CA5"/>
    <w:rsid w:val="002A4350"/>
    <w:rsid w:val="002C48D4"/>
    <w:rsid w:val="002C6958"/>
    <w:rsid w:val="002D02CA"/>
    <w:rsid w:val="002D6490"/>
    <w:rsid w:val="002F28EA"/>
    <w:rsid w:val="002F69DF"/>
    <w:rsid w:val="003023BD"/>
    <w:rsid w:val="003233A5"/>
    <w:rsid w:val="00324558"/>
    <w:rsid w:val="003265C8"/>
    <w:rsid w:val="0033367D"/>
    <w:rsid w:val="00350597"/>
    <w:rsid w:val="003623CD"/>
    <w:rsid w:val="003747C7"/>
    <w:rsid w:val="003977D6"/>
    <w:rsid w:val="003D5B20"/>
    <w:rsid w:val="003E33C5"/>
    <w:rsid w:val="003F77F3"/>
    <w:rsid w:val="00407836"/>
    <w:rsid w:val="00414F83"/>
    <w:rsid w:val="00462D6B"/>
    <w:rsid w:val="00470123"/>
    <w:rsid w:val="004C0960"/>
    <w:rsid w:val="004D6880"/>
    <w:rsid w:val="00532FCC"/>
    <w:rsid w:val="005501E9"/>
    <w:rsid w:val="00567749"/>
    <w:rsid w:val="00594AAF"/>
    <w:rsid w:val="005A1F3D"/>
    <w:rsid w:val="005A25C0"/>
    <w:rsid w:val="005B3043"/>
    <w:rsid w:val="005E63CA"/>
    <w:rsid w:val="005E6810"/>
    <w:rsid w:val="0060175C"/>
    <w:rsid w:val="00606AB1"/>
    <w:rsid w:val="00612AC6"/>
    <w:rsid w:val="0061575E"/>
    <w:rsid w:val="006219CC"/>
    <w:rsid w:val="0066673A"/>
    <w:rsid w:val="00672357"/>
    <w:rsid w:val="00674043"/>
    <w:rsid w:val="00684A47"/>
    <w:rsid w:val="00687C4D"/>
    <w:rsid w:val="00692C64"/>
    <w:rsid w:val="006D5C32"/>
    <w:rsid w:val="006E0D62"/>
    <w:rsid w:val="006F7F79"/>
    <w:rsid w:val="00702D0A"/>
    <w:rsid w:val="0070446A"/>
    <w:rsid w:val="0073433E"/>
    <w:rsid w:val="00735A10"/>
    <w:rsid w:val="0077399C"/>
    <w:rsid w:val="007940FD"/>
    <w:rsid w:val="007974AB"/>
    <w:rsid w:val="007A4E6B"/>
    <w:rsid w:val="007A7ED3"/>
    <w:rsid w:val="007C1796"/>
    <w:rsid w:val="008051DA"/>
    <w:rsid w:val="00841E4B"/>
    <w:rsid w:val="0084672F"/>
    <w:rsid w:val="0086232F"/>
    <w:rsid w:val="00872B69"/>
    <w:rsid w:val="008753A8"/>
    <w:rsid w:val="009066B1"/>
    <w:rsid w:val="0090732D"/>
    <w:rsid w:val="00912F1C"/>
    <w:rsid w:val="00915A04"/>
    <w:rsid w:val="00920CF8"/>
    <w:rsid w:val="00973B2F"/>
    <w:rsid w:val="00997AAB"/>
    <w:rsid w:val="009A1849"/>
    <w:rsid w:val="009A277D"/>
    <w:rsid w:val="009B0193"/>
    <w:rsid w:val="009B15A3"/>
    <w:rsid w:val="009B6077"/>
    <w:rsid w:val="009E4ACE"/>
    <w:rsid w:val="009E64DD"/>
    <w:rsid w:val="00A814A5"/>
    <w:rsid w:val="00A82281"/>
    <w:rsid w:val="00A82B53"/>
    <w:rsid w:val="00AB09DE"/>
    <w:rsid w:val="00AB3F69"/>
    <w:rsid w:val="00AB40BD"/>
    <w:rsid w:val="00AB69D8"/>
    <w:rsid w:val="00AC203C"/>
    <w:rsid w:val="00AE1CF9"/>
    <w:rsid w:val="00AE2AA1"/>
    <w:rsid w:val="00AE3348"/>
    <w:rsid w:val="00AE66BD"/>
    <w:rsid w:val="00AF00AD"/>
    <w:rsid w:val="00AF3567"/>
    <w:rsid w:val="00B256A7"/>
    <w:rsid w:val="00B438F9"/>
    <w:rsid w:val="00B86A8D"/>
    <w:rsid w:val="00BB3382"/>
    <w:rsid w:val="00BE2019"/>
    <w:rsid w:val="00BE7123"/>
    <w:rsid w:val="00BE741B"/>
    <w:rsid w:val="00C11AA4"/>
    <w:rsid w:val="00C16EA1"/>
    <w:rsid w:val="00C22BB3"/>
    <w:rsid w:val="00C329E9"/>
    <w:rsid w:val="00C53AEA"/>
    <w:rsid w:val="00C5738B"/>
    <w:rsid w:val="00C64F18"/>
    <w:rsid w:val="00C94630"/>
    <w:rsid w:val="00C96DCE"/>
    <w:rsid w:val="00CA5BC7"/>
    <w:rsid w:val="00CD35CD"/>
    <w:rsid w:val="00CE1EE3"/>
    <w:rsid w:val="00CE4A97"/>
    <w:rsid w:val="00CE67FB"/>
    <w:rsid w:val="00D2231C"/>
    <w:rsid w:val="00D379AA"/>
    <w:rsid w:val="00D40958"/>
    <w:rsid w:val="00D52C45"/>
    <w:rsid w:val="00D55602"/>
    <w:rsid w:val="00D90684"/>
    <w:rsid w:val="00DC68B7"/>
    <w:rsid w:val="00E032A1"/>
    <w:rsid w:val="00E147CC"/>
    <w:rsid w:val="00E666B5"/>
    <w:rsid w:val="00E76296"/>
    <w:rsid w:val="00E85C9F"/>
    <w:rsid w:val="00EA295A"/>
    <w:rsid w:val="00EC3CD9"/>
    <w:rsid w:val="00EC67B9"/>
    <w:rsid w:val="00ED5345"/>
    <w:rsid w:val="00EE1C30"/>
    <w:rsid w:val="00EF50E3"/>
    <w:rsid w:val="00F0201F"/>
    <w:rsid w:val="00F02775"/>
    <w:rsid w:val="00F21B6E"/>
    <w:rsid w:val="00F307FD"/>
    <w:rsid w:val="00F315FB"/>
    <w:rsid w:val="00F34DAF"/>
    <w:rsid w:val="00F40283"/>
    <w:rsid w:val="00F47468"/>
    <w:rsid w:val="00F92386"/>
    <w:rsid w:val="00FF7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3BA0"/>
  <w15:docId w15:val="{E5F74330-7E04-45FE-8B1D-D3FDFE20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16EA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16EA1"/>
  </w:style>
  <w:style w:type="paragraph" w:styleId="NoSpacing">
    <w:name w:val="No Spacing"/>
    <w:uiPriority w:val="1"/>
    <w:qFormat/>
    <w:rsid w:val="00C16E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1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123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e 1,List Paragraph1"/>
    <w:basedOn w:val="Normal"/>
    <w:uiPriority w:val="34"/>
    <w:qFormat/>
    <w:rsid w:val="00875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8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B1414-B29A-454E-A8C3-F93C95D5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Javne-Nabavke3</dc:creator>
  <cp:keywords/>
  <dc:description/>
  <cp:lastModifiedBy>KRISTINA-JAVNE NABAV</cp:lastModifiedBy>
  <cp:revision>28</cp:revision>
  <cp:lastPrinted>2019-01-05T11:50:00Z</cp:lastPrinted>
  <dcterms:created xsi:type="dcterms:W3CDTF">2018-09-17T10:16:00Z</dcterms:created>
  <dcterms:modified xsi:type="dcterms:W3CDTF">2019-01-05T12:42:00Z</dcterms:modified>
</cp:coreProperties>
</file>