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360"/>
        <w:tblW w:w="14425" w:type="dxa"/>
        <w:tblLook w:val="04A0"/>
      </w:tblPr>
      <w:tblGrid>
        <w:gridCol w:w="1371"/>
        <w:gridCol w:w="3699"/>
        <w:gridCol w:w="4860"/>
        <w:gridCol w:w="4495"/>
      </w:tblGrid>
      <w:tr w:rsidR="00F666E4" w:rsidTr="0024242C">
        <w:tc>
          <w:tcPr>
            <w:tcW w:w="1371" w:type="dxa"/>
          </w:tcPr>
          <w:p w:rsidR="00F666E4" w:rsidRDefault="00F666E4" w:rsidP="0024242C">
            <w:bookmarkStart w:id="0" w:name="_GoBack"/>
            <w:bookmarkEnd w:id="0"/>
          </w:p>
        </w:tc>
        <w:tc>
          <w:tcPr>
            <w:tcW w:w="3699" w:type="dxa"/>
          </w:tcPr>
          <w:p w:rsidR="00F666E4" w:rsidRDefault="00F666E4" w:rsidP="0024242C"/>
        </w:tc>
        <w:tc>
          <w:tcPr>
            <w:tcW w:w="4860" w:type="dxa"/>
          </w:tcPr>
          <w:p w:rsidR="00F666E4" w:rsidRPr="0024242C" w:rsidRDefault="0024242C" w:rsidP="0024242C">
            <w:pPr>
              <w:jc w:val="center"/>
              <w:rPr>
                <w:b/>
                <w:sz w:val="24"/>
                <w:szCs w:val="24"/>
              </w:rPr>
            </w:pPr>
            <w:r w:rsidRPr="0024242C">
              <w:rPr>
                <w:b/>
                <w:sz w:val="24"/>
                <w:szCs w:val="24"/>
              </w:rPr>
              <w:t>DONACIJA 2019. GODINE</w:t>
            </w:r>
          </w:p>
        </w:tc>
        <w:tc>
          <w:tcPr>
            <w:tcW w:w="4495" w:type="dxa"/>
          </w:tcPr>
          <w:p w:rsidR="00F666E4" w:rsidRDefault="00F666E4" w:rsidP="0024242C"/>
          <w:p w:rsidR="0024242C" w:rsidRDefault="0024242C" w:rsidP="0024242C"/>
        </w:tc>
      </w:tr>
      <w:tr w:rsidR="0024242C" w:rsidTr="0024242C">
        <w:tc>
          <w:tcPr>
            <w:tcW w:w="1371" w:type="dxa"/>
          </w:tcPr>
          <w:p w:rsidR="0024242C" w:rsidRDefault="0024242C" w:rsidP="0024242C">
            <w:r>
              <w:t>Datum</w:t>
            </w:r>
          </w:p>
        </w:tc>
        <w:tc>
          <w:tcPr>
            <w:tcW w:w="3699" w:type="dxa"/>
          </w:tcPr>
          <w:p w:rsidR="0024242C" w:rsidRPr="00E523E4" w:rsidRDefault="00E523E4" w:rsidP="0024242C">
            <w:pPr>
              <w:rPr>
                <w:b/>
              </w:rPr>
            </w:pPr>
            <w:r w:rsidRPr="00E523E4">
              <w:rPr>
                <w:b/>
                <w:sz w:val="24"/>
              </w:rPr>
              <w:t>DONATOR</w:t>
            </w:r>
          </w:p>
        </w:tc>
        <w:tc>
          <w:tcPr>
            <w:tcW w:w="4860" w:type="dxa"/>
          </w:tcPr>
          <w:p w:rsidR="0024242C" w:rsidRPr="00E523E4" w:rsidRDefault="00E523E4" w:rsidP="00AB2AD6">
            <w:pPr>
              <w:rPr>
                <w:b/>
                <w:sz w:val="20"/>
                <w:szCs w:val="20"/>
              </w:rPr>
            </w:pPr>
            <w:r w:rsidRPr="00E523E4">
              <w:rPr>
                <w:b/>
                <w:sz w:val="20"/>
                <w:szCs w:val="20"/>
              </w:rPr>
              <w:t xml:space="preserve">VRSTA DONACIJE </w:t>
            </w:r>
            <w:r>
              <w:rPr>
                <w:b/>
                <w:sz w:val="20"/>
                <w:szCs w:val="20"/>
              </w:rPr>
              <w:t xml:space="preserve">/ </w:t>
            </w:r>
            <w:r w:rsidRPr="00E523E4">
              <w:rPr>
                <w:b/>
                <w:szCs w:val="20"/>
              </w:rPr>
              <w:t>BROJ UGOVORA</w:t>
            </w:r>
          </w:p>
        </w:tc>
        <w:tc>
          <w:tcPr>
            <w:tcW w:w="4495" w:type="dxa"/>
          </w:tcPr>
          <w:p w:rsidR="0024242C" w:rsidRPr="00E523E4" w:rsidRDefault="00E523E4" w:rsidP="0024242C">
            <w:pPr>
              <w:rPr>
                <w:b/>
              </w:rPr>
            </w:pPr>
            <w:r w:rsidRPr="00E523E4">
              <w:rPr>
                <w:b/>
              </w:rPr>
              <w:t>FINANSIJSKI IZNOS DONACIJE</w:t>
            </w:r>
          </w:p>
        </w:tc>
      </w:tr>
      <w:tr w:rsidR="0024242C" w:rsidTr="0024242C">
        <w:tc>
          <w:tcPr>
            <w:tcW w:w="1371" w:type="dxa"/>
          </w:tcPr>
          <w:p w:rsidR="0024242C" w:rsidRPr="002A4C2E" w:rsidRDefault="0024242C" w:rsidP="0024242C">
            <w:pPr>
              <w:rPr>
                <w:sz w:val="24"/>
                <w:szCs w:val="24"/>
              </w:rPr>
            </w:pPr>
            <w:r w:rsidRPr="002A4C2E">
              <w:rPr>
                <w:sz w:val="24"/>
                <w:szCs w:val="24"/>
              </w:rPr>
              <w:t xml:space="preserve">16.05.2019. </w:t>
            </w:r>
          </w:p>
        </w:tc>
        <w:tc>
          <w:tcPr>
            <w:tcW w:w="3699" w:type="dxa"/>
          </w:tcPr>
          <w:p w:rsidR="0024242C" w:rsidRDefault="0024242C" w:rsidP="0024242C">
            <w:r>
              <w:t>INTEREREG IPA CBC II  prekogranična saradnja  Rumunija-Srbija</w:t>
            </w:r>
          </w:p>
          <w:p w:rsidR="0024242C" w:rsidRDefault="0024242C" w:rsidP="0024242C">
            <w:pPr>
              <w:rPr>
                <w:sz w:val="24"/>
                <w:szCs w:val="24"/>
              </w:rPr>
            </w:pPr>
            <w:r w:rsidRPr="002A4C2E">
              <w:rPr>
                <w:sz w:val="24"/>
                <w:szCs w:val="24"/>
              </w:rPr>
              <w:t>Projekat</w:t>
            </w:r>
            <w:r>
              <w:rPr>
                <w:sz w:val="24"/>
                <w:szCs w:val="24"/>
              </w:rPr>
              <w:t xml:space="preserve"> „Produženje zdravstvene nege u neurologiji i psihijatriji-duži život“</w:t>
            </w:r>
          </w:p>
          <w:p w:rsidR="0024242C" w:rsidRDefault="0024242C" w:rsidP="00242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Finansiranje:</w:t>
            </w:r>
          </w:p>
          <w:p w:rsidR="0024242C" w:rsidRDefault="0024242C" w:rsidP="0024242C">
            <w:r>
              <w:t>85 % IPA - CBC</w:t>
            </w:r>
          </w:p>
          <w:p w:rsidR="0024242C" w:rsidRPr="002A4C2E" w:rsidRDefault="0024242C" w:rsidP="0024242C">
            <w:pPr>
              <w:rPr>
                <w:sz w:val="24"/>
                <w:szCs w:val="24"/>
              </w:rPr>
            </w:pPr>
            <w:r>
              <w:t>15 % Sekretarijat za finansije APV</w:t>
            </w:r>
          </w:p>
        </w:tc>
        <w:tc>
          <w:tcPr>
            <w:tcW w:w="4860" w:type="dxa"/>
          </w:tcPr>
          <w:p w:rsidR="0024242C" w:rsidRPr="002A4C2E" w:rsidRDefault="0024242C" w:rsidP="0024242C">
            <w:pPr>
              <w:rPr>
                <w:sz w:val="24"/>
                <w:szCs w:val="24"/>
              </w:rPr>
            </w:pPr>
            <w:r w:rsidRPr="002A4C2E">
              <w:rPr>
                <w:sz w:val="24"/>
                <w:szCs w:val="24"/>
              </w:rPr>
              <w:t>Dodatna  kompjuterska dijagnostička oprema za CT skener</w:t>
            </w:r>
            <w:r w:rsidR="00E523E4">
              <w:rPr>
                <w:sz w:val="24"/>
                <w:szCs w:val="24"/>
              </w:rPr>
              <w:t xml:space="preserve"> -</w:t>
            </w:r>
          </w:p>
          <w:p w:rsidR="0024242C" w:rsidRPr="002A4C2E" w:rsidRDefault="0024242C" w:rsidP="0024242C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24242C" w:rsidRDefault="00AB2AD6" w:rsidP="0024242C">
            <w:r w:rsidRPr="002A4C2E">
              <w:rPr>
                <w:sz w:val="24"/>
                <w:szCs w:val="24"/>
              </w:rPr>
              <w:t>3.184.540,76 din.</w:t>
            </w:r>
          </w:p>
        </w:tc>
      </w:tr>
      <w:tr w:rsidR="0024242C" w:rsidTr="0024242C">
        <w:tc>
          <w:tcPr>
            <w:tcW w:w="1371" w:type="dxa"/>
          </w:tcPr>
          <w:p w:rsidR="0024242C" w:rsidRPr="002A4C2E" w:rsidRDefault="0024242C" w:rsidP="0024242C">
            <w:pPr>
              <w:rPr>
                <w:sz w:val="24"/>
                <w:szCs w:val="24"/>
              </w:rPr>
            </w:pPr>
            <w:r w:rsidRPr="002A4C2E">
              <w:rPr>
                <w:sz w:val="24"/>
                <w:szCs w:val="24"/>
              </w:rPr>
              <w:t xml:space="preserve">27.05.2019. </w:t>
            </w:r>
          </w:p>
        </w:tc>
        <w:tc>
          <w:tcPr>
            <w:tcW w:w="3699" w:type="dxa"/>
          </w:tcPr>
          <w:p w:rsidR="0024242C" w:rsidRDefault="0024242C" w:rsidP="0024242C">
            <w:r>
              <w:t>IPA  CBC  EU</w:t>
            </w:r>
          </w:p>
          <w:p w:rsidR="0024242C" w:rsidRDefault="0024242C" w:rsidP="0024242C">
            <w:r w:rsidRPr="002A4C2E">
              <w:rPr>
                <w:sz w:val="24"/>
                <w:szCs w:val="24"/>
              </w:rPr>
              <w:t>Projekat</w:t>
            </w:r>
            <w:r>
              <w:t xml:space="preserve"> „Deinstitucionalizacija kroz zaštićeno stanovanje“</w:t>
            </w:r>
          </w:p>
          <w:p w:rsidR="0024242C" w:rsidRDefault="0024242C" w:rsidP="00242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Finansiranje:</w:t>
            </w:r>
          </w:p>
          <w:p w:rsidR="0024242C" w:rsidRDefault="0024242C" w:rsidP="00242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90 % Ministarstvo finansija </w:t>
            </w:r>
          </w:p>
          <w:p w:rsidR="0024242C" w:rsidRDefault="0024242C" w:rsidP="00242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Sektor za ugovaranje i finansiranje programa iz sredstava EU</w:t>
            </w:r>
          </w:p>
          <w:p w:rsidR="0024242C" w:rsidRPr="002A4C2E" w:rsidRDefault="0024242C" w:rsidP="00242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 Sekretarijat za finansije APV</w:t>
            </w:r>
          </w:p>
        </w:tc>
        <w:tc>
          <w:tcPr>
            <w:tcW w:w="4860" w:type="dxa"/>
          </w:tcPr>
          <w:p w:rsidR="0024242C" w:rsidRPr="002A4C2E" w:rsidRDefault="0024242C" w:rsidP="0024242C">
            <w:pPr>
              <w:rPr>
                <w:sz w:val="24"/>
                <w:szCs w:val="24"/>
              </w:rPr>
            </w:pPr>
            <w:r w:rsidRPr="002A4C2E">
              <w:rPr>
                <w:sz w:val="24"/>
                <w:szCs w:val="24"/>
              </w:rPr>
              <w:t>Plastenik (konstrukcija sa folijom i opremom)</w:t>
            </w:r>
          </w:p>
          <w:p w:rsidR="0024242C" w:rsidRPr="002A4C2E" w:rsidRDefault="0024242C" w:rsidP="0024242C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24242C" w:rsidRDefault="00AB2AD6" w:rsidP="0024242C">
            <w:r w:rsidRPr="002A4C2E">
              <w:rPr>
                <w:sz w:val="24"/>
                <w:szCs w:val="24"/>
              </w:rPr>
              <w:t>1.061.710,20 din.</w:t>
            </w:r>
          </w:p>
        </w:tc>
      </w:tr>
      <w:tr w:rsidR="0024242C" w:rsidTr="0024242C">
        <w:tc>
          <w:tcPr>
            <w:tcW w:w="1371" w:type="dxa"/>
          </w:tcPr>
          <w:p w:rsidR="0024242C" w:rsidRDefault="0024242C" w:rsidP="0024242C">
            <w:r>
              <w:t xml:space="preserve">27. 08. 2019. </w:t>
            </w:r>
          </w:p>
        </w:tc>
        <w:tc>
          <w:tcPr>
            <w:tcW w:w="3699" w:type="dxa"/>
          </w:tcPr>
          <w:p w:rsidR="0024242C" w:rsidRDefault="0024242C" w:rsidP="0024242C">
            <w:r>
              <w:t>INTEREREG IPA program  prekogranična saradnja  Rumunija-Srbija</w:t>
            </w:r>
          </w:p>
          <w:p w:rsidR="0024242C" w:rsidRDefault="0024242C" w:rsidP="0024242C">
            <w:r>
              <w:t>RORS 241</w:t>
            </w:r>
          </w:p>
          <w:p w:rsidR="0024242C" w:rsidRDefault="0024242C" w:rsidP="0024242C">
            <w:r>
              <w:t>Projekat „Zdravo starenje i demencija – bolji život“</w:t>
            </w:r>
          </w:p>
          <w:p w:rsidR="0024242C" w:rsidRDefault="0024242C" w:rsidP="0024242C">
            <w:r>
              <w:t xml:space="preserve"> Finansiranje:</w:t>
            </w:r>
          </w:p>
          <w:p w:rsidR="0024242C" w:rsidRDefault="0024242C" w:rsidP="0024242C">
            <w:r>
              <w:t>85 % IPA - CBC</w:t>
            </w:r>
          </w:p>
          <w:p w:rsidR="0024242C" w:rsidRDefault="0024242C" w:rsidP="0024242C">
            <w:r>
              <w:t>15 % Sekretarijat za finansije APV</w:t>
            </w:r>
          </w:p>
        </w:tc>
        <w:tc>
          <w:tcPr>
            <w:tcW w:w="4860" w:type="dxa"/>
          </w:tcPr>
          <w:p w:rsidR="0024242C" w:rsidRPr="0024242C" w:rsidRDefault="0024242C" w:rsidP="0024242C">
            <w:pPr>
              <w:rPr>
                <w:sz w:val="24"/>
                <w:szCs w:val="24"/>
              </w:rPr>
            </w:pPr>
            <w:r w:rsidRPr="0024242C">
              <w:rPr>
                <w:sz w:val="24"/>
                <w:szCs w:val="24"/>
              </w:rPr>
              <w:t xml:space="preserve">Projektor </w:t>
            </w:r>
            <w:r w:rsidR="00C45D47">
              <w:rPr>
                <w:sz w:val="24"/>
                <w:szCs w:val="24"/>
              </w:rPr>
              <w:t xml:space="preserve"> „Epson“ </w:t>
            </w:r>
            <w:r w:rsidRPr="0024242C">
              <w:rPr>
                <w:sz w:val="24"/>
                <w:szCs w:val="24"/>
              </w:rPr>
              <w:t xml:space="preserve">sa platnom </w:t>
            </w:r>
          </w:p>
          <w:p w:rsidR="0024242C" w:rsidRPr="00976504" w:rsidRDefault="0024242C" w:rsidP="0024242C">
            <w:pPr>
              <w:rPr>
                <w:sz w:val="20"/>
                <w:szCs w:val="20"/>
              </w:rPr>
            </w:pPr>
          </w:p>
        </w:tc>
        <w:tc>
          <w:tcPr>
            <w:tcW w:w="4495" w:type="dxa"/>
          </w:tcPr>
          <w:p w:rsidR="0024242C" w:rsidRDefault="00AB2AD6" w:rsidP="0024242C">
            <w:r w:rsidRPr="0024242C">
              <w:rPr>
                <w:sz w:val="24"/>
                <w:szCs w:val="24"/>
              </w:rPr>
              <w:t>81.440,00 din.</w:t>
            </w:r>
          </w:p>
        </w:tc>
      </w:tr>
      <w:tr w:rsidR="0024242C" w:rsidTr="0024242C">
        <w:tc>
          <w:tcPr>
            <w:tcW w:w="1371" w:type="dxa"/>
          </w:tcPr>
          <w:p w:rsidR="0024242C" w:rsidRDefault="0024242C" w:rsidP="0024242C">
            <w:r>
              <w:t xml:space="preserve">27.08. 2019. </w:t>
            </w:r>
          </w:p>
        </w:tc>
        <w:tc>
          <w:tcPr>
            <w:tcW w:w="3699" w:type="dxa"/>
          </w:tcPr>
          <w:p w:rsidR="0024242C" w:rsidRDefault="0024242C" w:rsidP="0024242C">
            <w:r>
              <w:t>INTEREREG IPA program  prekogranična saradnja  Rumunija-Srbija</w:t>
            </w:r>
          </w:p>
          <w:p w:rsidR="0024242C" w:rsidRDefault="0024242C" w:rsidP="0024242C">
            <w:r>
              <w:t>RORS 241</w:t>
            </w:r>
          </w:p>
          <w:p w:rsidR="0024242C" w:rsidRDefault="0024242C" w:rsidP="0024242C">
            <w:r>
              <w:t>Projekat „Zdravo starenje i demencija – bolji život“</w:t>
            </w:r>
          </w:p>
          <w:p w:rsidR="0024242C" w:rsidRDefault="0024242C" w:rsidP="0024242C">
            <w:r>
              <w:t>Finansiranje:</w:t>
            </w:r>
          </w:p>
          <w:p w:rsidR="0024242C" w:rsidRDefault="0024242C" w:rsidP="0024242C">
            <w:r>
              <w:t>85 % IPA - CBC</w:t>
            </w:r>
          </w:p>
          <w:p w:rsidR="0024242C" w:rsidRDefault="0024242C" w:rsidP="0024242C">
            <w:r>
              <w:t>15 % Sekretarijat za finansije APV</w:t>
            </w:r>
          </w:p>
          <w:p w:rsidR="003A238E" w:rsidRDefault="003A238E" w:rsidP="0024242C"/>
        </w:tc>
        <w:tc>
          <w:tcPr>
            <w:tcW w:w="4860" w:type="dxa"/>
          </w:tcPr>
          <w:p w:rsidR="0024242C" w:rsidRPr="0024242C" w:rsidRDefault="0024242C" w:rsidP="0024242C">
            <w:pPr>
              <w:rPr>
                <w:sz w:val="24"/>
                <w:szCs w:val="24"/>
              </w:rPr>
            </w:pPr>
            <w:r w:rsidRPr="0024242C">
              <w:rPr>
                <w:sz w:val="24"/>
                <w:szCs w:val="24"/>
              </w:rPr>
              <w:t>Računar  1 kom.</w:t>
            </w:r>
          </w:p>
          <w:p w:rsidR="0024242C" w:rsidRDefault="0024242C" w:rsidP="0024242C">
            <w:pPr>
              <w:rPr>
                <w:sz w:val="20"/>
                <w:szCs w:val="20"/>
              </w:rPr>
            </w:pPr>
          </w:p>
        </w:tc>
        <w:tc>
          <w:tcPr>
            <w:tcW w:w="4495" w:type="dxa"/>
          </w:tcPr>
          <w:p w:rsidR="0024242C" w:rsidRDefault="00AB2AD6" w:rsidP="0024242C">
            <w:r w:rsidRPr="0024242C">
              <w:rPr>
                <w:sz w:val="24"/>
                <w:szCs w:val="24"/>
              </w:rPr>
              <w:t>87.560,00 din</w:t>
            </w:r>
          </w:p>
        </w:tc>
      </w:tr>
      <w:tr w:rsidR="0024242C" w:rsidTr="0024242C">
        <w:tc>
          <w:tcPr>
            <w:tcW w:w="1371" w:type="dxa"/>
          </w:tcPr>
          <w:p w:rsidR="0024242C" w:rsidRDefault="0024242C" w:rsidP="0024242C">
            <w:r>
              <w:lastRenderedPageBreak/>
              <w:t xml:space="preserve">27.08. 2019. </w:t>
            </w:r>
          </w:p>
        </w:tc>
        <w:tc>
          <w:tcPr>
            <w:tcW w:w="3699" w:type="dxa"/>
          </w:tcPr>
          <w:p w:rsidR="0024242C" w:rsidRDefault="0024242C" w:rsidP="0024242C">
            <w:r>
              <w:t>INTEREREG IPA program  prekogranična saradnja  Rumunija-Srbija</w:t>
            </w:r>
          </w:p>
          <w:p w:rsidR="0024242C" w:rsidRDefault="0024242C" w:rsidP="0024242C">
            <w:r>
              <w:t>RORS 241</w:t>
            </w:r>
          </w:p>
          <w:p w:rsidR="0024242C" w:rsidRDefault="0024242C" w:rsidP="0024242C">
            <w:r>
              <w:t>Projekat „Zdravo starenje i demencija – bolji život“</w:t>
            </w:r>
          </w:p>
          <w:p w:rsidR="0024242C" w:rsidRDefault="0024242C" w:rsidP="0024242C">
            <w:r>
              <w:t>Finansiranje:</w:t>
            </w:r>
          </w:p>
          <w:p w:rsidR="0024242C" w:rsidRDefault="0024242C" w:rsidP="0024242C">
            <w:r>
              <w:t>85 % IPA - CBC</w:t>
            </w:r>
          </w:p>
          <w:p w:rsidR="0024242C" w:rsidRDefault="0024242C" w:rsidP="0024242C">
            <w:r>
              <w:t>15 % Sekretarijat za finansije APV</w:t>
            </w:r>
          </w:p>
        </w:tc>
        <w:tc>
          <w:tcPr>
            <w:tcW w:w="4860" w:type="dxa"/>
          </w:tcPr>
          <w:p w:rsidR="0024242C" w:rsidRPr="0024242C" w:rsidRDefault="0024242C" w:rsidP="0024242C">
            <w:pPr>
              <w:rPr>
                <w:sz w:val="24"/>
                <w:szCs w:val="24"/>
              </w:rPr>
            </w:pPr>
            <w:r w:rsidRPr="0024242C">
              <w:rPr>
                <w:sz w:val="24"/>
                <w:szCs w:val="24"/>
              </w:rPr>
              <w:t>Printer sa fiderom 1 kom.</w:t>
            </w:r>
          </w:p>
          <w:p w:rsidR="0024242C" w:rsidRDefault="0024242C" w:rsidP="0024242C">
            <w:pPr>
              <w:rPr>
                <w:sz w:val="20"/>
                <w:szCs w:val="20"/>
              </w:rPr>
            </w:pPr>
            <w:r w:rsidRPr="0024242C">
              <w:rPr>
                <w:sz w:val="24"/>
                <w:szCs w:val="24"/>
              </w:rPr>
              <w:t>.</w:t>
            </w:r>
          </w:p>
        </w:tc>
        <w:tc>
          <w:tcPr>
            <w:tcW w:w="4495" w:type="dxa"/>
          </w:tcPr>
          <w:p w:rsidR="0024242C" w:rsidRDefault="00AB2AD6" w:rsidP="0024242C">
            <w:r w:rsidRPr="0024242C">
              <w:rPr>
                <w:sz w:val="24"/>
                <w:szCs w:val="24"/>
              </w:rPr>
              <w:t>123.000,00 din.</w:t>
            </w:r>
          </w:p>
        </w:tc>
      </w:tr>
      <w:tr w:rsidR="0024242C" w:rsidTr="0024242C">
        <w:tc>
          <w:tcPr>
            <w:tcW w:w="1371" w:type="dxa"/>
          </w:tcPr>
          <w:p w:rsidR="0024242C" w:rsidRDefault="008C42E8" w:rsidP="0024242C">
            <w:r w:rsidRPr="00886631">
              <w:rPr>
                <w:rFonts w:ascii="Calibri" w:hAnsi="Calibri" w:cs="Calibri"/>
              </w:rPr>
              <w:t>14.11</w:t>
            </w:r>
            <w:r w:rsidRPr="00886631">
              <w:rPr>
                <w:rFonts w:ascii="Calibri" w:hAnsi="Calibri" w:cs="Calibri"/>
                <w:lang w:val="ru-RU"/>
              </w:rPr>
              <w:t>.2019</w:t>
            </w:r>
            <w:r w:rsidRPr="00886631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699" w:type="dxa"/>
          </w:tcPr>
          <w:p w:rsidR="0024242C" w:rsidRDefault="00F61AFF" w:rsidP="0024242C">
            <w:r w:rsidRPr="00F61AFF">
              <w:rPr>
                <w:rFonts w:ascii="Calibri" w:hAnsi="Calibri" w:cs="Calibri"/>
                <w:color w:val="000000"/>
              </w:rPr>
              <w:t xml:space="preserve">„Žitobanat“ d.o.o., 2. Oktobar 94, 26300 Vršac </w:t>
            </w:r>
          </w:p>
        </w:tc>
        <w:tc>
          <w:tcPr>
            <w:tcW w:w="4860" w:type="dxa"/>
          </w:tcPr>
          <w:p w:rsidR="0024242C" w:rsidRPr="007A3F88" w:rsidRDefault="0034556E" w:rsidP="0024242C">
            <w:r>
              <w:t>Ishrana pacijenata</w:t>
            </w:r>
            <w:r w:rsidR="005B2ACA">
              <w:t xml:space="preserve"> - brašno</w:t>
            </w:r>
          </w:p>
        </w:tc>
        <w:tc>
          <w:tcPr>
            <w:tcW w:w="4495" w:type="dxa"/>
          </w:tcPr>
          <w:p w:rsidR="0024242C" w:rsidRDefault="0034556E" w:rsidP="0024242C">
            <w:r w:rsidRPr="00346879">
              <w:rPr>
                <w:b/>
                <w:bCs/>
              </w:rPr>
              <w:t>Količina:</w:t>
            </w:r>
            <w:r w:rsidRPr="007A3F88">
              <w:t xml:space="preserve">9000 </w:t>
            </w:r>
            <w:r>
              <w:t>кg brašna</w:t>
            </w:r>
          </w:p>
        </w:tc>
      </w:tr>
      <w:tr w:rsidR="0034556E" w:rsidTr="0024242C">
        <w:tc>
          <w:tcPr>
            <w:tcW w:w="1371" w:type="dxa"/>
          </w:tcPr>
          <w:p w:rsidR="002E40F8" w:rsidRDefault="002E40F8" w:rsidP="002E40F8">
            <w:r>
              <w:t>6.11.2019.</w:t>
            </w:r>
          </w:p>
          <w:p w:rsidR="0034556E" w:rsidRPr="00EB18A6" w:rsidRDefault="002E40F8" w:rsidP="002E40F8">
            <w:r>
              <w:t>15.11.2019.</w:t>
            </w:r>
          </w:p>
        </w:tc>
        <w:tc>
          <w:tcPr>
            <w:tcW w:w="3699" w:type="dxa"/>
          </w:tcPr>
          <w:p w:rsidR="0034556E" w:rsidRPr="00F61AFF" w:rsidRDefault="002E40F8" w:rsidP="0024242C">
            <w:pPr>
              <w:rPr>
                <w:rFonts w:ascii="Calibri" w:hAnsi="Calibri" w:cs="Calibri"/>
                <w:color w:val="000000"/>
              </w:rPr>
            </w:pPr>
            <w:r w:rsidRPr="002E40F8">
              <w:rPr>
                <w:rFonts w:ascii="Calibri" w:hAnsi="Calibri" w:cs="Calibri"/>
                <w:color w:val="000000"/>
              </w:rPr>
              <w:t>"Rotary club Dedinje", Kralja Petra 6, 11000 Beograd</w:t>
            </w:r>
          </w:p>
        </w:tc>
        <w:tc>
          <w:tcPr>
            <w:tcW w:w="4860" w:type="dxa"/>
          </w:tcPr>
          <w:p w:rsidR="0034556E" w:rsidRPr="00D75245" w:rsidRDefault="00D75245" w:rsidP="0024242C">
            <w:r>
              <w:t>Dušeci za bolničke krevete</w:t>
            </w:r>
          </w:p>
        </w:tc>
        <w:tc>
          <w:tcPr>
            <w:tcW w:w="4495" w:type="dxa"/>
          </w:tcPr>
          <w:p w:rsidR="0034556E" w:rsidRDefault="00D75245" w:rsidP="00635BB5">
            <w:r w:rsidRPr="00346879">
              <w:rPr>
                <w:b/>
                <w:bCs/>
              </w:rPr>
              <w:t>Količina:</w:t>
            </w:r>
            <w:r w:rsidR="00635BB5">
              <w:t>2</w:t>
            </w:r>
            <w:r w:rsidRPr="00D75245">
              <w:t>0 kom dušeka za bolničke krevete</w:t>
            </w:r>
          </w:p>
        </w:tc>
      </w:tr>
      <w:tr w:rsidR="007222A6" w:rsidTr="0024242C">
        <w:tc>
          <w:tcPr>
            <w:tcW w:w="1371" w:type="dxa"/>
          </w:tcPr>
          <w:p w:rsidR="007222A6" w:rsidRDefault="00654C75" w:rsidP="002E40F8">
            <w:r>
              <w:t>15.11.2019.</w:t>
            </w:r>
          </w:p>
        </w:tc>
        <w:tc>
          <w:tcPr>
            <w:tcW w:w="3699" w:type="dxa"/>
          </w:tcPr>
          <w:p w:rsidR="007222A6" w:rsidRPr="002E40F8" w:rsidRDefault="007222A6" w:rsidP="0024242C">
            <w:pPr>
              <w:rPr>
                <w:rFonts w:ascii="Calibri" w:hAnsi="Calibri" w:cs="Calibri"/>
                <w:color w:val="000000"/>
              </w:rPr>
            </w:pPr>
            <w:r w:rsidRPr="007222A6">
              <w:rPr>
                <w:rFonts w:ascii="Calibri" w:hAnsi="Calibri" w:cs="Calibri"/>
                <w:color w:val="000000"/>
              </w:rPr>
              <w:t>Pekara „Hermes plus“ , Trg pobede 2, 26300 Vršac</w:t>
            </w:r>
          </w:p>
        </w:tc>
        <w:tc>
          <w:tcPr>
            <w:tcW w:w="4860" w:type="dxa"/>
          </w:tcPr>
          <w:p w:rsidR="007222A6" w:rsidRDefault="00654C75" w:rsidP="0024242C">
            <w:r>
              <w:t>Ishrana pacijenata</w:t>
            </w:r>
            <w:r w:rsidR="005B2ACA">
              <w:t xml:space="preserve"> - brašno</w:t>
            </w:r>
          </w:p>
        </w:tc>
        <w:tc>
          <w:tcPr>
            <w:tcW w:w="4495" w:type="dxa"/>
          </w:tcPr>
          <w:p w:rsidR="007222A6" w:rsidRPr="00346879" w:rsidRDefault="00654C75" w:rsidP="0024242C">
            <w:pPr>
              <w:rPr>
                <w:b/>
                <w:bCs/>
              </w:rPr>
            </w:pPr>
            <w:r w:rsidRPr="00346879">
              <w:rPr>
                <w:b/>
                <w:bCs/>
              </w:rPr>
              <w:t>Količina:</w:t>
            </w:r>
            <w:r w:rsidRPr="00654C75">
              <w:t>100</w:t>
            </w:r>
            <w:r>
              <w:t xml:space="preserve"> кg brašna</w:t>
            </w:r>
          </w:p>
        </w:tc>
      </w:tr>
      <w:tr w:rsidR="00C32D4C" w:rsidTr="0024242C">
        <w:tc>
          <w:tcPr>
            <w:tcW w:w="1371" w:type="dxa"/>
          </w:tcPr>
          <w:p w:rsidR="00C32D4C" w:rsidRDefault="00C32D4C" w:rsidP="002E40F8">
            <w:r w:rsidRPr="00DB48DE">
              <w:rPr>
                <w:rFonts w:ascii="Calibri" w:hAnsi="Calibri" w:cs="Calibri"/>
              </w:rPr>
              <w:t>7.11</w:t>
            </w:r>
            <w:r w:rsidRPr="00DB48DE">
              <w:rPr>
                <w:rFonts w:ascii="Calibri" w:hAnsi="Calibri" w:cs="Calibri"/>
                <w:lang w:val="ru-RU"/>
              </w:rPr>
              <w:t>.2019</w:t>
            </w:r>
            <w:r w:rsidRPr="00DB48DE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699" w:type="dxa"/>
          </w:tcPr>
          <w:p w:rsidR="00C32D4C" w:rsidRPr="007222A6" w:rsidRDefault="00CC2884" w:rsidP="00CC2884">
            <w:pPr>
              <w:jc w:val="both"/>
              <w:rPr>
                <w:rFonts w:ascii="Calibri" w:hAnsi="Calibri" w:cs="Calibri"/>
                <w:color w:val="000000"/>
              </w:rPr>
            </w:pPr>
            <w:r w:rsidRPr="00CC2884">
              <w:rPr>
                <w:rFonts w:ascii="Calibri" w:hAnsi="Calibri" w:cs="Calibri"/>
                <w:color w:val="000000"/>
              </w:rPr>
              <w:t>Zanatsko trgovinske radnje i mlin pekara San Banatski Karlovac, Nemanjina 59, Banatski Karlovac</w:t>
            </w:r>
          </w:p>
        </w:tc>
        <w:tc>
          <w:tcPr>
            <w:tcW w:w="4860" w:type="dxa"/>
          </w:tcPr>
          <w:p w:rsidR="00C32D4C" w:rsidRDefault="00CC2884" w:rsidP="0024242C">
            <w:r>
              <w:t>Ishrana pacijenata - brašno</w:t>
            </w:r>
          </w:p>
        </w:tc>
        <w:tc>
          <w:tcPr>
            <w:tcW w:w="4495" w:type="dxa"/>
          </w:tcPr>
          <w:p w:rsidR="00C32D4C" w:rsidRPr="00CC2884" w:rsidRDefault="00CC2884" w:rsidP="0024242C">
            <w:pPr>
              <w:rPr>
                <w:b/>
                <w:bCs/>
              </w:rPr>
            </w:pPr>
            <w:r w:rsidRPr="00DB48DE">
              <w:rPr>
                <w:rFonts w:ascii="Calibri" w:hAnsi="Calibri" w:cs="Calibri"/>
                <w:lang w:val="sr-Cyrl-CS"/>
              </w:rPr>
              <w:t>10.000,00</w:t>
            </w:r>
            <w:r>
              <w:rPr>
                <w:rFonts w:ascii="Calibri" w:hAnsi="Calibri" w:cs="Calibri"/>
              </w:rPr>
              <w:t xml:space="preserve"> din za kupovinu brašna</w:t>
            </w:r>
          </w:p>
        </w:tc>
      </w:tr>
      <w:tr w:rsidR="00C32D4C" w:rsidTr="0024242C">
        <w:tc>
          <w:tcPr>
            <w:tcW w:w="1371" w:type="dxa"/>
          </w:tcPr>
          <w:p w:rsidR="00C32D4C" w:rsidRDefault="00047A7B" w:rsidP="002E40F8">
            <w:r>
              <w:t>sredina novembra</w:t>
            </w:r>
          </w:p>
        </w:tc>
        <w:tc>
          <w:tcPr>
            <w:tcW w:w="3699" w:type="dxa"/>
          </w:tcPr>
          <w:p w:rsidR="00C32D4C" w:rsidRPr="007222A6" w:rsidRDefault="00047A7B" w:rsidP="0024242C">
            <w:pPr>
              <w:rPr>
                <w:rFonts w:ascii="Calibri" w:hAnsi="Calibri" w:cs="Calibri"/>
                <w:color w:val="000000"/>
              </w:rPr>
            </w:pPr>
            <w:r w:rsidRPr="00047A7B">
              <w:rPr>
                <w:rFonts w:ascii="Calibri" w:hAnsi="Calibri" w:cs="Calibri"/>
                <w:color w:val="000000"/>
              </w:rPr>
              <w:t>Crveni krst Vršac</w:t>
            </w:r>
          </w:p>
        </w:tc>
        <w:tc>
          <w:tcPr>
            <w:tcW w:w="4860" w:type="dxa"/>
          </w:tcPr>
          <w:p w:rsidR="00C32D4C" w:rsidRDefault="00047A7B" w:rsidP="0024242C">
            <w:r>
              <w:t>Odeća za pacijente</w:t>
            </w:r>
          </w:p>
        </w:tc>
        <w:tc>
          <w:tcPr>
            <w:tcW w:w="4495" w:type="dxa"/>
          </w:tcPr>
          <w:p w:rsidR="00C32D4C" w:rsidRPr="00346879" w:rsidRDefault="00C32D4C" w:rsidP="0024242C">
            <w:pPr>
              <w:rPr>
                <w:b/>
                <w:bCs/>
              </w:rPr>
            </w:pPr>
          </w:p>
        </w:tc>
      </w:tr>
      <w:tr w:rsidR="00891064" w:rsidTr="0024242C">
        <w:tc>
          <w:tcPr>
            <w:tcW w:w="1371" w:type="dxa"/>
          </w:tcPr>
          <w:p w:rsidR="00891064" w:rsidRDefault="00891064" w:rsidP="002E40F8">
            <w:r w:rsidRPr="00891064">
              <w:t>3.12.2019.</w:t>
            </w:r>
          </w:p>
        </w:tc>
        <w:tc>
          <w:tcPr>
            <w:tcW w:w="3699" w:type="dxa"/>
          </w:tcPr>
          <w:p w:rsidR="00891064" w:rsidRPr="00047A7B" w:rsidRDefault="00891064" w:rsidP="0024242C">
            <w:pPr>
              <w:rPr>
                <w:rFonts w:ascii="Calibri" w:hAnsi="Calibri" w:cs="Calibri"/>
                <w:color w:val="000000"/>
              </w:rPr>
            </w:pPr>
            <w:r w:rsidRPr="00891064">
              <w:rPr>
                <w:rFonts w:ascii="Calibri" w:hAnsi="Calibri" w:cs="Calibri"/>
                <w:color w:val="000000"/>
              </w:rPr>
              <w:t>„Milan Radukić“ d.o.o., Stevana Nemanje 96, 26300 Vršac</w:t>
            </w:r>
          </w:p>
        </w:tc>
        <w:tc>
          <w:tcPr>
            <w:tcW w:w="4860" w:type="dxa"/>
          </w:tcPr>
          <w:p w:rsidR="00891064" w:rsidRDefault="00891064" w:rsidP="0024242C">
            <w:r>
              <w:t>Ishrana pacijenata - brašno</w:t>
            </w:r>
          </w:p>
        </w:tc>
        <w:tc>
          <w:tcPr>
            <w:tcW w:w="4495" w:type="dxa"/>
          </w:tcPr>
          <w:p w:rsidR="00891064" w:rsidRPr="00346879" w:rsidRDefault="00891064" w:rsidP="0024242C">
            <w:pPr>
              <w:rPr>
                <w:b/>
                <w:bCs/>
              </w:rPr>
            </w:pPr>
            <w:r>
              <w:rPr>
                <w:rFonts w:ascii="Calibri" w:hAnsi="Calibri" w:cs="Calibri"/>
              </w:rPr>
              <w:t>3</w:t>
            </w:r>
            <w:r w:rsidRPr="00DB48DE">
              <w:rPr>
                <w:rFonts w:ascii="Calibri" w:hAnsi="Calibri" w:cs="Calibri"/>
                <w:lang w:val="sr-Cyrl-CS"/>
              </w:rPr>
              <w:t>0.000,00</w:t>
            </w:r>
            <w:r>
              <w:rPr>
                <w:rFonts w:ascii="Calibri" w:hAnsi="Calibri" w:cs="Calibri"/>
              </w:rPr>
              <w:t xml:space="preserve"> din za kupovinu brašna</w:t>
            </w:r>
          </w:p>
        </w:tc>
      </w:tr>
      <w:tr w:rsidR="00891064" w:rsidTr="0024242C">
        <w:tc>
          <w:tcPr>
            <w:tcW w:w="1371" w:type="dxa"/>
          </w:tcPr>
          <w:p w:rsidR="00891064" w:rsidRDefault="00DC66E7" w:rsidP="002E40F8">
            <w:r>
              <w:t>20.11.2019.</w:t>
            </w:r>
          </w:p>
        </w:tc>
        <w:tc>
          <w:tcPr>
            <w:tcW w:w="3699" w:type="dxa"/>
          </w:tcPr>
          <w:p w:rsidR="00891064" w:rsidRPr="00047A7B" w:rsidRDefault="00DC66E7" w:rsidP="0024242C">
            <w:pPr>
              <w:rPr>
                <w:rFonts w:ascii="Calibri" w:hAnsi="Calibri" w:cs="Calibri"/>
                <w:color w:val="000000"/>
              </w:rPr>
            </w:pPr>
            <w:r w:rsidRPr="00DC66E7">
              <w:rPr>
                <w:rFonts w:ascii="Calibri" w:hAnsi="Calibri" w:cs="Calibri"/>
                <w:color w:val="000000"/>
              </w:rPr>
              <w:t>Samostalna zanatsko trgovinska radnja „Pekara Banatski Klas“ Vršac, Nikite Tolstoja br.3, 26300 Vršac</w:t>
            </w:r>
          </w:p>
        </w:tc>
        <w:tc>
          <w:tcPr>
            <w:tcW w:w="4860" w:type="dxa"/>
          </w:tcPr>
          <w:p w:rsidR="00891064" w:rsidRDefault="00DC66E7" w:rsidP="0024242C">
            <w:r>
              <w:t>Ishrana pacijenata - brašno</w:t>
            </w:r>
          </w:p>
        </w:tc>
        <w:tc>
          <w:tcPr>
            <w:tcW w:w="4495" w:type="dxa"/>
          </w:tcPr>
          <w:p w:rsidR="00891064" w:rsidRPr="00346879" w:rsidRDefault="00DC66E7" w:rsidP="0024242C">
            <w:pPr>
              <w:rPr>
                <w:b/>
                <w:bCs/>
              </w:rPr>
            </w:pPr>
            <w:r w:rsidRPr="00346879">
              <w:rPr>
                <w:b/>
                <w:bCs/>
              </w:rPr>
              <w:t>Količina:</w:t>
            </w:r>
            <w:r>
              <w:t>250 кg brašna</w:t>
            </w:r>
          </w:p>
        </w:tc>
      </w:tr>
      <w:tr w:rsidR="00576A3A" w:rsidTr="0024242C">
        <w:tc>
          <w:tcPr>
            <w:tcW w:w="1371" w:type="dxa"/>
          </w:tcPr>
          <w:p w:rsidR="00576A3A" w:rsidRDefault="00576A3A" w:rsidP="002E40F8">
            <w:r>
              <w:t>6.12.2019.</w:t>
            </w:r>
          </w:p>
        </w:tc>
        <w:tc>
          <w:tcPr>
            <w:tcW w:w="3699" w:type="dxa"/>
          </w:tcPr>
          <w:p w:rsidR="00576A3A" w:rsidRPr="00DC66E7" w:rsidRDefault="00576A3A" w:rsidP="0024242C">
            <w:pPr>
              <w:rPr>
                <w:rFonts w:ascii="Calibri" w:hAnsi="Calibri" w:cs="Calibri"/>
                <w:color w:val="000000"/>
              </w:rPr>
            </w:pPr>
            <w:r w:rsidRPr="00576A3A">
              <w:rPr>
                <w:rFonts w:ascii="Calibri" w:hAnsi="Calibri" w:cs="Calibri"/>
                <w:color w:val="000000"/>
              </w:rPr>
              <w:t>„Mlin Žitoprerada“ d.o.o., Bašaidski put 7, 23272 Novi Bečej</w:t>
            </w:r>
          </w:p>
        </w:tc>
        <w:tc>
          <w:tcPr>
            <w:tcW w:w="4860" w:type="dxa"/>
          </w:tcPr>
          <w:p w:rsidR="00576A3A" w:rsidRDefault="00576A3A" w:rsidP="0024242C">
            <w:r>
              <w:t>Ishrana pacijenata - brašno</w:t>
            </w:r>
          </w:p>
        </w:tc>
        <w:tc>
          <w:tcPr>
            <w:tcW w:w="4495" w:type="dxa"/>
          </w:tcPr>
          <w:p w:rsidR="00576A3A" w:rsidRPr="00346879" w:rsidRDefault="00576A3A" w:rsidP="0024242C">
            <w:pPr>
              <w:rPr>
                <w:b/>
                <w:bCs/>
              </w:rPr>
            </w:pPr>
            <w:r w:rsidRPr="00346879">
              <w:rPr>
                <w:b/>
                <w:bCs/>
              </w:rPr>
              <w:t>Količina:</w:t>
            </w:r>
            <w:r>
              <w:t>200 кg brašna</w:t>
            </w:r>
          </w:p>
        </w:tc>
      </w:tr>
      <w:tr w:rsidR="00576A3A" w:rsidTr="0024242C">
        <w:tc>
          <w:tcPr>
            <w:tcW w:w="1371" w:type="dxa"/>
          </w:tcPr>
          <w:p w:rsidR="00576A3A" w:rsidRDefault="00DD7999" w:rsidP="002E40F8">
            <w:r>
              <w:t>6.12.2019.</w:t>
            </w:r>
          </w:p>
        </w:tc>
        <w:tc>
          <w:tcPr>
            <w:tcW w:w="3699" w:type="dxa"/>
          </w:tcPr>
          <w:p w:rsidR="00576A3A" w:rsidRPr="00576A3A" w:rsidRDefault="00DD7999" w:rsidP="0024242C">
            <w:pPr>
              <w:rPr>
                <w:rFonts w:ascii="Calibri" w:hAnsi="Calibri" w:cs="Calibri"/>
                <w:color w:val="000000"/>
              </w:rPr>
            </w:pPr>
            <w:r w:rsidRPr="00DD7999">
              <w:rPr>
                <w:rFonts w:ascii="Calibri" w:hAnsi="Calibri" w:cs="Calibri"/>
                <w:color w:val="000000"/>
              </w:rPr>
              <w:t>„</w:t>
            </w:r>
            <w:r>
              <w:rPr>
                <w:rFonts w:ascii="Calibri" w:hAnsi="Calibri" w:cs="Calibri"/>
                <w:color w:val="000000"/>
              </w:rPr>
              <w:t xml:space="preserve">Agencija </w:t>
            </w:r>
            <w:r w:rsidRPr="00DD7999">
              <w:rPr>
                <w:rFonts w:ascii="Calibri" w:hAnsi="Calibri" w:cs="Calibri"/>
                <w:color w:val="000000"/>
              </w:rPr>
              <w:t>Makedonac“, Heroja Pinkija 55,</w:t>
            </w:r>
            <w:r w:rsidRPr="00DC66E7">
              <w:rPr>
                <w:rFonts w:ascii="Calibri" w:hAnsi="Calibri" w:cs="Calibri"/>
                <w:color w:val="000000"/>
              </w:rPr>
              <w:t xml:space="preserve">26300 </w:t>
            </w:r>
            <w:r w:rsidRPr="00DD7999">
              <w:rPr>
                <w:rFonts w:ascii="Calibri" w:hAnsi="Calibri" w:cs="Calibri"/>
                <w:color w:val="000000"/>
              </w:rPr>
              <w:t xml:space="preserve"> Vršac</w:t>
            </w:r>
          </w:p>
        </w:tc>
        <w:tc>
          <w:tcPr>
            <w:tcW w:w="4860" w:type="dxa"/>
          </w:tcPr>
          <w:p w:rsidR="00576A3A" w:rsidRDefault="00DD7999" w:rsidP="0024242C">
            <w:r>
              <w:t>Ishrana pacijenata - brašno</w:t>
            </w:r>
          </w:p>
        </w:tc>
        <w:tc>
          <w:tcPr>
            <w:tcW w:w="4495" w:type="dxa"/>
          </w:tcPr>
          <w:p w:rsidR="00576A3A" w:rsidRPr="00346879" w:rsidRDefault="00DD7999" w:rsidP="0024242C">
            <w:pPr>
              <w:rPr>
                <w:b/>
                <w:bCs/>
              </w:rPr>
            </w:pPr>
            <w:r w:rsidRPr="00346879">
              <w:rPr>
                <w:b/>
                <w:bCs/>
              </w:rPr>
              <w:t>Količina:</w:t>
            </w:r>
            <w:r>
              <w:t>250 кg brašna</w:t>
            </w:r>
          </w:p>
        </w:tc>
      </w:tr>
      <w:tr w:rsidR="00576A3A" w:rsidTr="0024242C">
        <w:tc>
          <w:tcPr>
            <w:tcW w:w="1371" w:type="dxa"/>
          </w:tcPr>
          <w:p w:rsidR="00576A3A" w:rsidRDefault="0080488F" w:rsidP="002E40F8">
            <w:r>
              <w:t>13</w:t>
            </w:r>
            <w:r w:rsidR="00C94E56">
              <w:t>.12.2019.</w:t>
            </w:r>
          </w:p>
        </w:tc>
        <w:tc>
          <w:tcPr>
            <w:tcW w:w="3699" w:type="dxa"/>
          </w:tcPr>
          <w:p w:rsidR="00576A3A" w:rsidRPr="00576A3A" w:rsidRDefault="00C94E56" w:rsidP="0024242C">
            <w:pPr>
              <w:rPr>
                <w:rFonts w:ascii="Calibri" w:hAnsi="Calibri" w:cs="Calibri"/>
                <w:color w:val="000000"/>
              </w:rPr>
            </w:pPr>
            <w:r w:rsidRPr="00C94E56">
              <w:rPr>
                <w:rFonts w:ascii="Calibri" w:hAnsi="Calibri" w:cs="Calibri"/>
                <w:color w:val="000000"/>
              </w:rPr>
              <w:t>„Vioprom“ D.O.O, ul. Dragoslava Srejovića br.76Ž,11060 Beograd</w:t>
            </w:r>
          </w:p>
        </w:tc>
        <w:tc>
          <w:tcPr>
            <w:tcW w:w="4860" w:type="dxa"/>
          </w:tcPr>
          <w:p w:rsidR="00576A3A" w:rsidRDefault="00C94E56" w:rsidP="0024242C">
            <w:r>
              <w:t>Ishrana pacijenata - brašno</w:t>
            </w:r>
          </w:p>
        </w:tc>
        <w:tc>
          <w:tcPr>
            <w:tcW w:w="4495" w:type="dxa"/>
          </w:tcPr>
          <w:p w:rsidR="00576A3A" w:rsidRPr="00346879" w:rsidRDefault="00C94E56" w:rsidP="0024242C">
            <w:pPr>
              <w:rPr>
                <w:b/>
                <w:bCs/>
              </w:rPr>
            </w:pPr>
            <w:r w:rsidRPr="00346879">
              <w:rPr>
                <w:b/>
                <w:bCs/>
              </w:rPr>
              <w:t>Količina:</w:t>
            </w:r>
            <w:r>
              <w:t>500 кg brašna</w:t>
            </w:r>
          </w:p>
        </w:tc>
      </w:tr>
      <w:tr w:rsidR="0024242C" w:rsidTr="0024242C">
        <w:tc>
          <w:tcPr>
            <w:tcW w:w="1371" w:type="dxa"/>
          </w:tcPr>
          <w:p w:rsidR="0024242C" w:rsidRDefault="0024242C" w:rsidP="0024242C"/>
        </w:tc>
        <w:tc>
          <w:tcPr>
            <w:tcW w:w="3699" w:type="dxa"/>
          </w:tcPr>
          <w:p w:rsidR="0024242C" w:rsidRPr="00C45D47" w:rsidRDefault="0024242C" w:rsidP="00C45D47">
            <w:pPr>
              <w:jc w:val="right"/>
              <w:rPr>
                <w:b/>
                <w:sz w:val="24"/>
                <w:szCs w:val="24"/>
              </w:rPr>
            </w:pPr>
            <w:r w:rsidRPr="00C45D47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4860" w:type="dxa"/>
          </w:tcPr>
          <w:p w:rsidR="0024242C" w:rsidRPr="00C45D47" w:rsidRDefault="0024242C" w:rsidP="00C45D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5" w:type="dxa"/>
          </w:tcPr>
          <w:p w:rsidR="0024242C" w:rsidRPr="00E523E4" w:rsidRDefault="002713E8" w:rsidP="0024242C">
            <w:pPr>
              <w:rPr>
                <w:b/>
              </w:rPr>
            </w:pPr>
            <w:r w:rsidRPr="002713E8">
              <w:rPr>
                <w:b/>
              </w:rPr>
              <w:t>4.578.250,96</w:t>
            </w:r>
            <w:r w:rsidR="00AB2AD6" w:rsidRPr="00E523E4">
              <w:rPr>
                <w:b/>
              </w:rPr>
              <w:t>dinara</w:t>
            </w:r>
          </w:p>
        </w:tc>
      </w:tr>
    </w:tbl>
    <w:p w:rsidR="00C45D47" w:rsidRDefault="00C45D47" w:rsidP="0024242C">
      <w:pPr>
        <w:jc w:val="center"/>
        <w:rPr>
          <w:sz w:val="24"/>
          <w:szCs w:val="24"/>
        </w:rPr>
      </w:pPr>
    </w:p>
    <w:p w:rsidR="00C45D47" w:rsidRDefault="00C45D47" w:rsidP="00C45D47">
      <w:pPr>
        <w:rPr>
          <w:sz w:val="24"/>
          <w:szCs w:val="24"/>
        </w:rPr>
      </w:pPr>
      <w:r>
        <w:rPr>
          <w:sz w:val="24"/>
          <w:szCs w:val="24"/>
        </w:rPr>
        <w:t>23. 12. 2019. godine</w:t>
      </w:r>
    </w:p>
    <w:p w:rsidR="00C45D47" w:rsidRDefault="00C45D47" w:rsidP="00C45D47">
      <w:pPr>
        <w:rPr>
          <w:sz w:val="24"/>
          <w:szCs w:val="24"/>
        </w:rPr>
      </w:pPr>
      <w:r>
        <w:rPr>
          <w:sz w:val="24"/>
          <w:szCs w:val="24"/>
        </w:rPr>
        <w:t>Izradila:  Gordana Niculović</w:t>
      </w:r>
    </w:p>
    <w:p w:rsidR="00C45D47" w:rsidRPr="0052550A" w:rsidRDefault="00C45D47" w:rsidP="00C45D47">
      <w:pPr>
        <w:rPr>
          <w:sz w:val="24"/>
          <w:szCs w:val="24"/>
        </w:rPr>
      </w:pPr>
    </w:p>
    <w:sectPr w:rsidR="00C45D47" w:rsidRPr="0052550A" w:rsidSect="00F666E4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19" w:rsidRDefault="00FE1519" w:rsidP="00976504">
      <w:pPr>
        <w:spacing w:after="0" w:line="240" w:lineRule="auto"/>
      </w:pPr>
      <w:r>
        <w:separator/>
      </w:r>
    </w:p>
  </w:endnote>
  <w:endnote w:type="continuationSeparator" w:id="1">
    <w:p w:rsidR="00FE1519" w:rsidRDefault="00FE1519" w:rsidP="0097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19" w:rsidRDefault="00FE1519" w:rsidP="00976504">
      <w:pPr>
        <w:spacing w:after="0" w:line="240" w:lineRule="auto"/>
      </w:pPr>
      <w:r>
        <w:separator/>
      </w:r>
    </w:p>
  </w:footnote>
  <w:footnote w:type="continuationSeparator" w:id="1">
    <w:p w:rsidR="00FE1519" w:rsidRDefault="00FE1519" w:rsidP="00976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581"/>
    <w:multiLevelType w:val="hybridMultilevel"/>
    <w:tmpl w:val="A8508DD8"/>
    <w:lvl w:ilvl="0" w:tplc="51FCC0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504"/>
    <w:rsid w:val="000368A1"/>
    <w:rsid w:val="00047A7B"/>
    <w:rsid w:val="000B6A42"/>
    <w:rsid w:val="000F516D"/>
    <w:rsid w:val="00160699"/>
    <w:rsid w:val="001947E5"/>
    <w:rsid w:val="001B5CFE"/>
    <w:rsid w:val="001E7ABD"/>
    <w:rsid w:val="0024242C"/>
    <w:rsid w:val="0025648B"/>
    <w:rsid w:val="002713E8"/>
    <w:rsid w:val="002A4C2E"/>
    <w:rsid w:val="002D32E9"/>
    <w:rsid w:val="002E40F8"/>
    <w:rsid w:val="002F5688"/>
    <w:rsid w:val="0030718D"/>
    <w:rsid w:val="00342449"/>
    <w:rsid w:val="0034556E"/>
    <w:rsid w:val="00346879"/>
    <w:rsid w:val="00355535"/>
    <w:rsid w:val="003A238E"/>
    <w:rsid w:val="003A47B5"/>
    <w:rsid w:val="0040573A"/>
    <w:rsid w:val="004117B3"/>
    <w:rsid w:val="0045173F"/>
    <w:rsid w:val="00462729"/>
    <w:rsid w:val="004722FF"/>
    <w:rsid w:val="0049355F"/>
    <w:rsid w:val="004A0A3D"/>
    <w:rsid w:val="004A4149"/>
    <w:rsid w:val="004B435C"/>
    <w:rsid w:val="004C557C"/>
    <w:rsid w:val="004D0315"/>
    <w:rsid w:val="0052550A"/>
    <w:rsid w:val="00576A3A"/>
    <w:rsid w:val="005B2ACA"/>
    <w:rsid w:val="005C74FF"/>
    <w:rsid w:val="005E0646"/>
    <w:rsid w:val="006012BE"/>
    <w:rsid w:val="006347A6"/>
    <w:rsid w:val="00635BB5"/>
    <w:rsid w:val="00654C75"/>
    <w:rsid w:val="00672DF1"/>
    <w:rsid w:val="006752CA"/>
    <w:rsid w:val="006B1381"/>
    <w:rsid w:val="007222A6"/>
    <w:rsid w:val="00766AA2"/>
    <w:rsid w:val="007A3F88"/>
    <w:rsid w:val="0080488F"/>
    <w:rsid w:val="008116C1"/>
    <w:rsid w:val="00814790"/>
    <w:rsid w:val="00822905"/>
    <w:rsid w:val="00861484"/>
    <w:rsid w:val="00891064"/>
    <w:rsid w:val="008C42E8"/>
    <w:rsid w:val="00925FDB"/>
    <w:rsid w:val="009514C3"/>
    <w:rsid w:val="00960157"/>
    <w:rsid w:val="00976504"/>
    <w:rsid w:val="0098602B"/>
    <w:rsid w:val="009945AF"/>
    <w:rsid w:val="00A2389E"/>
    <w:rsid w:val="00A23E92"/>
    <w:rsid w:val="00A328ED"/>
    <w:rsid w:val="00A40C45"/>
    <w:rsid w:val="00A42B69"/>
    <w:rsid w:val="00A65289"/>
    <w:rsid w:val="00A66D31"/>
    <w:rsid w:val="00A818E1"/>
    <w:rsid w:val="00AA0DC5"/>
    <w:rsid w:val="00AA622F"/>
    <w:rsid w:val="00AB2AD6"/>
    <w:rsid w:val="00B05652"/>
    <w:rsid w:val="00B54742"/>
    <w:rsid w:val="00BD3948"/>
    <w:rsid w:val="00BD39CD"/>
    <w:rsid w:val="00BD5796"/>
    <w:rsid w:val="00C32D4C"/>
    <w:rsid w:val="00C45D47"/>
    <w:rsid w:val="00C8770C"/>
    <w:rsid w:val="00C94E56"/>
    <w:rsid w:val="00CA00D8"/>
    <w:rsid w:val="00CB24BB"/>
    <w:rsid w:val="00CC2884"/>
    <w:rsid w:val="00CD155B"/>
    <w:rsid w:val="00CE1A9B"/>
    <w:rsid w:val="00D0075B"/>
    <w:rsid w:val="00D35A12"/>
    <w:rsid w:val="00D73046"/>
    <w:rsid w:val="00D75245"/>
    <w:rsid w:val="00DB3306"/>
    <w:rsid w:val="00DC66E7"/>
    <w:rsid w:val="00DD7999"/>
    <w:rsid w:val="00DF5C50"/>
    <w:rsid w:val="00E164EC"/>
    <w:rsid w:val="00E418C6"/>
    <w:rsid w:val="00E41A20"/>
    <w:rsid w:val="00E42F09"/>
    <w:rsid w:val="00E50BB0"/>
    <w:rsid w:val="00E51619"/>
    <w:rsid w:val="00E523E4"/>
    <w:rsid w:val="00E75492"/>
    <w:rsid w:val="00EB18A6"/>
    <w:rsid w:val="00F425BE"/>
    <w:rsid w:val="00F609B6"/>
    <w:rsid w:val="00F61AFF"/>
    <w:rsid w:val="00F666E4"/>
    <w:rsid w:val="00F834FF"/>
    <w:rsid w:val="00F9162E"/>
    <w:rsid w:val="00FB5ED3"/>
    <w:rsid w:val="00FD0D24"/>
    <w:rsid w:val="00FD41FF"/>
    <w:rsid w:val="00FD7D94"/>
    <w:rsid w:val="00FE1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504"/>
  </w:style>
  <w:style w:type="paragraph" w:styleId="Footer">
    <w:name w:val="footer"/>
    <w:basedOn w:val="Normal"/>
    <w:link w:val="FooterChar"/>
    <w:uiPriority w:val="99"/>
    <w:unhideWhenUsed/>
    <w:rsid w:val="00976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504"/>
  </w:style>
  <w:style w:type="paragraph" w:styleId="ListParagraph">
    <w:name w:val="List Paragraph"/>
    <w:basedOn w:val="Normal"/>
    <w:uiPriority w:val="34"/>
    <w:qFormat/>
    <w:rsid w:val="00DF5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4F81-4A0C-4BD8-9024-DC65867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GordanaNiculovic</dc:creator>
  <cp:lastModifiedBy>Sekretar</cp:lastModifiedBy>
  <cp:revision>2</cp:revision>
  <cp:lastPrinted>2019-12-25T07:02:00Z</cp:lastPrinted>
  <dcterms:created xsi:type="dcterms:W3CDTF">2020-03-27T06:31:00Z</dcterms:created>
  <dcterms:modified xsi:type="dcterms:W3CDTF">2020-03-27T06:31:00Z</dcterms:modified>
</cp:coreProperties>
</file>